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5B1D2" w14:textId="658B6A8D" w:rsidR="00034E7E" w:rsidRPr="00603231" w:rsidRDefault="00DC4DF6" w:rsidP="00034E7E">
      <w:pPr>
        <w:ind w:left="-90"/>
        <w:jc w:val="center"/>
        <w:rPr>
          <w:rFonts w:eastAsia="Calibri" w:cstheme="minorHAnsi"/>
          <w:b/>
          <w:color w:val="4F81BD"/>
          <w:sz w:val="32"/>
          <w:szCs w:val="32"/>
        </w:rPr>
      </w:pPr>
      <w:bookmarkStart w:id="0" w:name="_Hlk172022600"/>
      <w:r w:rsidRPr="00603231">
        <w:rPr>
          <w:rFonts w:eastAsia="Calibri" w:cstheme="minorHAnsi"/>
          <w:b/>
          <w:color w:val="4F81BD"/>
          <w:sz w:val="32"/>
          <w:szCs w:val="32"/>
        </w:rPr>
        <w:t>Martin</w:t>
      </w:r>
      <w:r w:rsidR="005F50E5" w:rsidRPr="00603231">
        <w:rPr>
          <w:rFonts w:eastAsia="Calibri" w:cstheme="minorHAnsi"/>
          <w:b/>
          <w:color w:val="4F81BD"/>
          <w:sz w:val="32"/>
          <w:szCs w:val="32"/>
        </w:rPr>
        <w:t xml:space="preserve"> County Opioid Settlement Community Partner Project </w:t>
      </w:r>
    </w:p>
    <w:bookmarkEnd w:id="0"/>
    <w:p w14:paraId="00000002" w14:textId="6BCBBE7A" w:rsidR="00FB5419" w:rsidRPr="00603231" w:rsidRDefault="005F50E5" w:rsidP="00034E7E">
      <w:pPr>
        <w:ind w:left="-90"/>
        <w:jc w:val="center"/>
        <w:rPr>
          <w:rFonts w:eastAsia="Calibri" w:cstheme="minorHAnsi"/>
          <w:b/>
          <w:color w:val="4F81BD"/>
          <w:sz w:val="32"/>
          <w:szCs w:val="32"/>
        </w:rPr>
      </w:pPr>
      <w:r w:rsidRPr="00603231">
        <w:rPr>
          <w:rFonts w:eastAsia="Calibri" w:cstheme="minorHAnsi"/>
          <w:b/>
          <w:color w:val="4F81BD"/>
          <w:sz w:val="32"/>
          <w:szCs w:val="32"/>
        </w:rPr>
        <w:t xml:space="preserve">Request </w:t>
      </w:r>
      <w:r w:rsidR="00034E7E" w:rsidRPr="00603231">
        <w:rPr>
          <w:rFonts w:eastAsia="Calibri" w:cstheme="minorHAnsi"/>
          <w:b/>
          <w:color w:val="4F81BD"/>
          <w:sz w:val="32"/>
          <w:szCs w:val="32"/>
        </w:rPr>
        <w:t>for</w:t>
      </w:r>
      <w:r w:rsidRPr="00603231">
        <w:rPr>
          <w:rFonts w:eastAsia="Calibri" w:cstheme="minorHAnsi"/>
          <w:b/>
          <w:color w:val="4F81BD"/>
          <w:sz w:val="32"/>
          <w:szCs w:val="32"/>
        </w:rPr>
        <w:t xml:space="preserve"> Proposal </w:t>
      </w:r>
      <w:sdt>
        <w:sdtPr>
          <w:rPr>
            <w:rFonts w:cstheme="minorHAnsi"/>
            <w:b/>
            <w:sz w:val="32"/>
            <w:szCs w:val="32"/>
          </w:rPr>
          <w:tag w:val="goog_rdk_0"/>
          <w:id w:val="-1958630276"/>
          <w:showingPlcHdr/>
        </w:sdtPr>
        <w:sdtEndPr/>
        <w:sdtContent>
          <w:r w:rsidR="00034E7E" w:rsidRPr="00603231">
            <w:rPr>
              <w:rFonts w:cstheme="minorHAnsi"/>
              <w:b/>
              <w:sz w:val="32"/>
              <w:szCs w:val="32"/>
            </w:rPr>
            <w:t xml:space="preserve">     </w:t>
          </w:r>
        </w:sdtContent>
      </w:sdt>
    </w:p>
    <w:p w14:paraId="0F504FD5" w14:textId="2A416D00" w:rsidR="00291F22" w:rsidRPr="00603231" w:rsidRDefault="005F50E5" w:rsidP="00291F22">
      <w:pPr>
        <w:ind w:left="-90"/>
      </w:pPr>
      <w:r w:rsidRPr="12E5425B">
        <w:rPr>
          <w:rFonts w:eastAsia="Calibri"/>
          <w:b/>
          <w:bCs/>
          <w:color w:val="4F81BD"/>
          <w:sz w:val="28"/>
          <w:szCs w:val="28"/>
        </w:rPr>
        <w:t>BACKGROUND</w:t>
      </w:r>
      <w:r w:rsidRPr="00603231">
        <w:rPr>
          <w:rFonts w:eastAsia="Calibri" w:cstheme="minorHAnsi"/>
          <w:b/>
          <w:color w:val="943734"/>
          <w:sz w:val="28"/>
          <w:szCs w:val="28"/>
        </w:rPr>
        <w:br/>
      </w:r>
      <w:r w:rsidRPr="00603231">
        <w:rPr>
          <w:rFonts w:eastAsia="Calibri" w:cstheme="minorHAnsi"/>
          <w:b/>
          <w:color w:val="943734"/>
          <w:sz w:val="28"/>
          <w:szCs w:val="28"/>
        </w:rPr>
        <w:br/>
      </w:r>
      <w:r w:rsidRPr="12E5425B">
        <w:rPr>
          <w:rFonts w:eastAsia="Calibri"/>
          <w:b/>
          <w:bCs/>
          <w:color w:val="4F81BD"/>
        </w:rPr>
        <w:t xml:space="preserve">About the Opioid </w:t>
      </w:r>
      <w:r w:rsidRPr="5F5F0260">
        <w:rPr>
          <w:rFonts w:eastAsia="Calibri"/>
          <w:b/>
          <w:bCs/>
          <w:color w:val="4F81BD" w:themeColor="accent1"/>
        </w:rPr>
        <w:t>Settlement</w:t>
      </w:r>
    </w:p>
    <w:p w14:paraId="14474080" w14:textId="2622ED2F" w:rsidR="00291F22" w:rsidRPr="00603231" w:rsidRDefault="005F50E5" w:rsidP="00291F22">
      <w:pPr>
        <w:ind w:left="-90"/>
      </w:pPr>
      <w:r w:rsidRPr="5F5F0260">
        <w:rPr>
          <w:rFonts w:eastAsia="Calibri"/>
        </w:rPr>
        <w:t xml:space="preserve">In 2021, Minnesota joined a $36 billion multistate settlement agreement with manufacturers and distributors of opioids.  The settlement payments will be distributed over 18 years and payments are front-loaded. Minnesota is unique amongst other states in that the bulk of payments (75%) are going to local governments. The funds are restricted to an approved list of expenditures (evidence-based treatment and prevention activities).  </w:t>
      </w:r>
      <w:r w:rsidR="12E5425B">
        <w:rPr>
          <w:noProof/>
        </w:rPr>
        <w:drawing>
          <wp:anchor distT="0" distB="0" distL="114300" distR="114300" simplePos="0" relativeHeight="251658240" behindDoc="0" locked="0" layoutInCell="1" allowOverlap="1" wp14:anchorId="099EADDE" wp14:editId="0517290C">
            <wp:simplePos x="0" y="0"/>
            <wp:positionH relativeFrom="column">
              <wp:align>right</wp:align>
            </wp:positionH>
            <wp:positionV relativeFrom="paragraph">
              <wp:posOffset>0</wp:posOffset>
            </wp:positionV>
            <wp:extent cx="4514850" cy="2476500"/>
            <wp:effectExtent l="0" t="0" r="0" b="0"/>
            <wp:wrapSquare wrapText="bothSides"/>
            <wp:docPr id="18885943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4514850" cy="2476500"/>
                    </a:xfrm>
                    <a:prstGeom prst="rect">
                      <a:avLst/>
                    </a:prstGeom>
                    <a:ln/>
                  </pic:spPr>
                </pic:pic>
              </a:graphicData>
            </a:graphic>
            <wp14:sizeRelH relativeFrom="page">
              <wp14:pctWidth>0</wp14:pctWidth>
            </wp14:sizeRelH>
            <wp14:sizeRelV relativeFrom="page">
              <wp14:pctHeight>0</wp14:pctHeight>
            </wp14:sizeRelV>
          </wp:anchor>
        </w:drawing>
      </w:r>
    </w:p>
    <w:p w14:paraId="00000008" w14:textId="49A5F78C" w:rsidR="00291F22" w:rsidRPr="00603231" w:rsidRDefault="00DC4DF6" w:rsidP="5F5F0260">
      <w:pPr>
        <w:ind w:left="-90"/>
        <w:rPr>
          <w:rFonts w:eastAsia="Calibri"/>
          <w:color w:val="4F81BD"/>
        </w:rPr>
      </w:pPr>
      <w:r w:rsidRPr="5F5F0260">
        <w:rPr>
          <w:rFonts w:eastAsia="Calibri"/>
          <w:b/>
          <w:bCs/>
          <w:color w:val="4F80BD"/>
        </w:rPr>
        <w:t>Martin</w:t>
      </w:r>
      <w:r w:rsidR="005F50E5" w:rsidRPr="5F5F0260">
        <w:rPr>
          <w:rFonts w:eastAsia="Calibri"/>
          <w:b/>
          <w:bCs/>
          <w:color w:val="4F80BD"/>
        </w:rPr>
        <w:t xml:space="preserve"> County’s Share of the Opioid Settlement Funds</w:t>
      </w:r>
    </w:p>
    <w:p w14:paraId="0000000A" w14:textId="621D5E28" w:rsidR="00FB5419" w:rsidRPr="00603231" w:rsidRDefault="005F50E5">
      <w:pPr>
        <w:rPr>
          <w:rFonts w:eastAsia="Calibri" w:cstheme="minorHAnsi"/>
        </w:rPr>
      </w:pPr>
      <w:r w:rsidRPr="00603231">
        <w:rPr>
          <w:rFonts w:eastAsia="Calibri" w:cstheme="minorHAnsi"/>
        </w:rPr>
        <w:t xml:space="preserve">At the end of June 2024, </w:t>
      </w:r>
      <w:r w:rsidR="00234D1E" w:rsidRPr="00603231">
        <w:rPr>
          <w:rFonts w:eastAsia="Calibri" w:cstheme="minorHAnsi"/>
        </w:rPr>
        <w:t>Martin</w:t>
      </w:r>
      <w:r w:rsidRPr="00603231">
        <w:rPr>
          <w:rFonts w:eastAsia="Calibri" w:cstheme="minorHAnsi"/>
        </w:rPr>
        <w:t xml:space="preserve"> County will have over $2</w:t>
      </w:r>
      <w:r w:rsidR="00DC4DF6" w:rsidRPr="00603231">
        <w:rPr>
          <w:rFonts w:eastAsia="Calibri" w:cstheme="minorHAnsi"/>
        </w:rPr>
        <w:t>43</w:t>
      </w:r>
      <w:r w:rsidRPr="00603231">
        <w:rPr>
          <w:rFonts w:eastAsia="Calibri" w:cstheme="minorHAnsi"/>
        </w:rPr>
        <w:t xml:space="preserve">,000 of payments distributed.  In five years, </w:t>
      </w:r>
      <w:r w:rsidR="00234D1E" w:rsidRPr="00603231">
        <w:rPr>
          <w:rFonts w:eastAsia="Calibri" w:cstheme="minorHAnsi"/>
        </w:rPr>
        <w:t>Martin</w:t>
      </w:r>
      <w:r w:rsidRPr="00603231">
        <w:rPr>
          <w:rFonts w:eastAsia="Calibri" w:cstheme="minorHAnsi"/>
        </w:rPr>
        <w:t xml:space="preserve"> County will have had $</w:t>
      </w:r>
      <w:r w:rsidR="00DC4DF6" w:rsidRPr="00603231">
        <w:rPr>
          <w:rFonts w:eastAsia="Calibri" w:cstheme="minorHAnsi"/>
        </w:rPr>
        <w:t>525</w:t>
      </w:r>
      <w:r w:rsidRPr="00603231">
        <w:rPr>
          <w:rFonts w:eastAsia="Calibri" w:cstheme="minorHAnsi"/>
        </w:rPr>
        <w:t xml:space="preserve">,000 in payments distributed.  At the end of the settlement, on July 31, 2038, </w:t>
      </w:r>
      <w:r w:rsidR="00234D1E" w:rsidRPr="00603231">
        <w:rPr>
          <w:rFonts w:eastAsia="Calibri" w:cstheme="minorHAnsi"/>
        </w:rPr>
        <w:t>Martin</w:t>
      </w:r>
      <w:r w:rsidRPr="00603231">
        <w:rPr>
          <w:rFonts w:eastAsia="Calibri" w:cstheme="minorHAnsi"/>
        </w:rPr>
        <w:t xml:space="preserve"> County will have had $</w:t>
      </w:r>
      <w:r w:rsidR="00DC4DF6" w:rsidRPr="00603231">
        <w:rPr>
          <w:rFonts w:eastAsia="Calibri" w:cstheme="minorHAnsi"/>
        </w:rPr>
        <w:t>947</w:t>
      </w:r>
      <w:r w:rsidRPr="00603231">
        <w:rPr>
          <w:rFonts w:eastAsia="Calibri" w:cstheme="minorHAnsi"/>
        </w:rPr>
        <w:t xml:space="preserve">,000 in payments distributed.  </w:t>
      </w:r>
    </w:p>
    <w:p w14:paraId="0000000B" w14:textId="5E1A17F0" w:rsidR="00FB5419" w:rsidRPr="00603231" w:rsidRDefault="00F17DA6" w:rsidP="12E5425B">
      <w:pPr>
        <w:ind w:left="720"/>
        <w:jc w:val="center"/>
        <w:rPr>
          <w:rFonts w:eastAsia="Calibri"/>
        </w:rPr>
      </w:pPr>
      <w:sdt>
        <w:sdtPr>
          <w:tag w:val="goog_rdk_2"/>
          <w:id w:val="481812862"/>
          <w:showingPlcHdr/>
        </w:sdtPr>
        <w:sdtEndPr/>
        <w:sdtContent>
          <w:r w:rsidR="00291F22" w:rsidRPr="12E5425B">
            <w:t xml:space="preserve">     </w:t>
          </w:r>
        </w:sdtContent>
      </w:sdt>
      <w:r w:rsidR="00291F22">
        <w:rPr>
          <w:noProof/>
        </w:rPr>
        <w:drawing>
          <wp:inline distT="0" distB="0" distL="0" distR="0" wp14:anchorId="261D7C2D" wp14:editId="710314B7">
            <wp:extent cx="3904679" cy="2962610"/>
            <wp:effectExtent l="0" t="0" r="0" b="0"/>
            <wp:docPr id="16734341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3904679" cy="2962610"/>
                    </a:xfrm>
                    <a:prstGeom prst="rect">
                      <a:avLst/>
                    </a:prstGeom>
                    <a:noFill/>
                    <a:ln>
                      <a:noFill/>
                    </a:ln>
                  </pic:spPr>
                </pic:pic>
              </a:graphicData>
            </a:graphic>
          </wp:inline>
        </w:drawing>
      </w:r>
    </w:p>
    <w:p w14:paraId="0000000C" w14:textId="77777777" w:rsidR="00FB5419" w:rsidRPr="00603231" w:rsidRDefault="00FB5419">
      <w:pPr>
        <w:ind w:left="720"/>
        <w:rPr>
          <w:rFonts w:eastAsia="Calibri" w:cstheme="minorHAnsi"/>
          <w:b/>
        </w:rPr>
      </w:pPr>
    </w:p>
    <w:p w14:paraId="0000000E" w14:textId="71C082C8" w:rsidR="00FB5419" w:rsidRPr="00603231" w:rsidRDefault="005F50E5">
      <w:pPr>
        <w:rPr>
          <w:rFonts w:eastAsia="Calibri" w:cstheme="minorHAnsi"/>
          <w:b/>
          <w:color w:val="4F81BD"/>
        </w:rPr>
      </w:pPr>
      <w:r w:rsidRPr="00603231">
        <w:rPr>
          <w:rFonts w:eastAsia="Calibri" w:cstheme="minorHAnsi"/>
          <w:b/>
          <w:color w:val="4F81BD"/>
        </w:rPr>
        <w:lastRenderedPageBreak/>
        <w:t>Opioid Settlement Funds Assessment</w:t>
      </w:r>
    </w:p>
    <w:p w14:paraId="0000000F" w14:textId="5975DF4D" w:rsidR="00FB5419" w:rsidRPr="00603231" w:rsidRDefault="005F50E5">
      <w:pPr>
        <w:rPr>
          <w:rFonts w:eastAsia="Calibri" w:cstheme="minorHAnsi"/>
        </w:rPr>
      </w:pPr>
      <w:r w:rsidRPr="00603231">
        <w:rPr>
          <w:rFonts w:eastAsia="Calibri" w:cstheme="minorHAnsi"/>
        </w:rPr>
        <w:t xml:space="preserve">In Fall 2023, under the recommendation of Faribault and Martin Counties’ Stronger Together Coalition, the </w:t>
      </w:r>
      <w:r w:rsidR="00DC4DF6" w:rsidRPr="00603231">
        <w:rPr>
          <w:rFonts w:eastAsia="Calibri" w:cstheme="minorHAnsi"/>
        </w:rPr>
        <w:t>Martin</w:t>
      </w:r>
      <w:r w:rsidRPr="00603231">
        <w:rPr>
          <w:rFonts w:eastAsia="Calibri" w:cstheme="minorHAnsi"/>
        </w:rPr>
        <w:t xml:space="preserve"> County Board approved funding for an assessment of resources, needs and community funding priorities related to the opioid settlement spending.  </w:t>
      </w:r>
    </w:p>
    <w:p w14:paraId="00000010" w14:textId="77777777" w:rsidR="00FB5419" w:rsidRPr="00603231" w:rsidRDefault="005F50E5">
      <w:pPr>
        <w:rPr>
          <w:rFonts w:eastAsia="Calibri" w:cstheme="minorHAnsi"/>
        </w:rPr>
      </w:pPr>
      <w:r w:rsidRPr="00603231">
        <w:rPr>
          <w:rFonts w:eastAsia="Calibri" w:cstheme="minorHAnsi"/>
        </w:rPr>
        <w:t xml:space="preserve">The assessment included: </w:t>
      </w:r>
    </w:p>
    <w:p w14:paraId="00000011" w14:textId="0CF2C96A" w:rsidR="00FB5419" w:rsidRPr="00603231" w:rsidRDefault="005F50E5">
      <w:pPr>
        <w:numPr>
          <w:ilvl w:val="0"/>
          <w:numId w:val="14"/>
        </w:numPr>
        <w:pBdr>
          <w:top w:val="nil"/>
          <w:left w:val="nil"/>
          <w:bottom w:val="nil"/>
          <w:right w:val="nil"/>
          <w:between w:val="nil"/>
        </w:pBdr>
        <w:spacing w:line="256" w:lineRule="auto"/>
        <w:rPr>
          <w:rFonts w:eastAsia="Calibri" w:cstheme="minorHAnsi"/>
        </w:rPr>
      </w:pPr>
      <w:r w:rsidRPr="00603231">
        <w:rPr>
          <w:rFonts w:eastAsia="Calibri" w:cstheme="minorHAnsi"/>
          <w:color w:val="000000"/>
        </w:rPr>
        <w:t xml:space="preserve">A review of public data on opioid use and overdoses in </w:t>
      </w:r>
      <w:r w:rsidR="00DC4DF6" w:rsidRPr="00603231">
        <w:rPr>
          <w:rFonts w:eastAsia="Calibri" w:cstheme="minorHAnsi"/>
          <w:color w:val="000000"/>
        </w:rPr>
        <w:t>Martin</w:t>
      </w:r>
      <w:r w:rsidRPr="00603231">
        <w:rPr>
          <w:rFonts w:eastAsia="Calibri" w:cstheme="minorHAnsi"/>
          <w:color w:val="000000"/>
        </w:rPr>
        <w:t xml:space="preserve"> County, as well as services and </w:t>
      </w:r>
      <w:proofErr w:type="gramStart"/>
      <w:r w:rsidRPr="00603231">
        <w:rPr>
          <w:rFonts w:eastAsia="Calibri" w:cstheme="minorHAnsi"/>
          <w:color w:val="000000"/>
        </w:rPr>
        <w:t>supports</w:t>
      </w:r>
      <w:proofErr w:type="gramEnd"/>
      <w:r w:rsidRPr="00603231">
        <w:rPr>
          <w:rFonts w:eastAsia="Calibri" w:cstheme="minorHAnsi"/>
          <w:color w:val="000000"/>
        </w:rPr>
        <w:t xml:space="preserve"> available to residents,</w:t>
      </w:r>
    </w:p>
    <w:p w14:paraId="00000012" w14:textId="2170A34D" w:rsidR="00FB5419" w:rsidRPr="00603231" w:rsidRDefault="005F50E5">
      <w:pPr>
        <w:numPr>
          <w:ilvl w:val="0"/>
          <w:numId w:val="14"/>
        </w:numPr>
        <w:pBdr>
          <w:top w:val="nil"/>
          <w:left w:val="nil"/>
          <w:bottom w:val="nil"/>
          <w:right w:val="nil"/>
          <w:between w:val="nil"/>
        </w:pBdr>
        <w:spacing w:line="256" w:lineRule="auto"/>
        <w:rPr>
          <w:rFonts w:eastAsia="Calibri" w:cstheme="minorHAnsi"/>
        </w:rPr>
      </w:pPr>
      <w:r w:rsidRPr="00603231">
        <w:rPr>
          <w:rFonts w:eastAsia="Calibri" w:cstheme="minorHAnsi"/>
          <w:color w:val="000000"/>
        </w:rPr>
        <w:t xml:space="preserve">Two community meetings to learn about treatment and prevention resources related to opioids in </w:t>
      </w:r>
      <w:r w:rsidR="00DC4DF6" w:rsidRPr="00603231">
        <w:rPr>
          <w:rFonts w:eastAsia="Calibri" w:cstheme="minorHAnsi"/>
          <w:color w:val="000000"/>
        </w:rPr>
        <w:t>Martin</w:t>
      </w:r>
      <w:r w:rsidRPr="00603231">
        <w:rPr>
          <w:rFonts w:eastAsia="Calibri" w:cstheme="minorHAnsi"/>
          <w:color w:val="000000"/>
        </w:rPr>
        <w:t xml:space="preserve"> County,</w:t>
      </w:r>
    </w:p>
    <w:p w14:paraId="00000013" w14:textId="3A792495" w:rsidR="00FB5419" w:rsidRPr="00603231" w:rsidRDefault="005F50E5">
      <w:pPr>
        <w:numPr>
          <w:ilvl w:val="0"/>
          <w:numId w:val="14"/>
        </w:numPr>
        <w:pBdr>
          <w:top w:val="nil"/>
          <w:left w:val="nil"/>
          <w:bottom w:val="nil"/>
          <w:right w:val="nil"/>
          <w:between w:val="nil"/>
        </w:pBdr>
        <w:spacing w:line="256" w:lineRule="auto"/>
        <w:rPr>
          <w:rFonts w:eastAsia="Calibri" w:cstheme="minorHAnsi"/>
        </w:rPr>
      </w:pPr>
      <w:r w:rsidRPr="00603231">
        <w:rPr>
          <w:rFonts w:eastAsia="Calibri" w:cstheme="minorHAnsi"/>
          <w:color w:val="000000"/>
        </w:rPr>
        <w:t xml:space="preserve">A survey of </w:t>
      </w:r>
      <w:r w:rsidR="00DC4DF6" w:rsidRPr="00603231">
        <w:rPr>
          <w:rFonts w:eastAsia="Calibri" w:cstheme="minorHAnsi"/>
          <w:color w:val="000000"/>
        </w:rPr>
        <w:t>140</w:t>
      </w:r>
      <w:r w:rsidRPr="00603231">
        <w:rPr>
          <w:rFonts w:eastAsia="Calibri" w:cstheme="minorHAnsi"/>
          <w:color w:val="000000"/>
        </w:rPr>
        <w:t xml:space="preserve"> community members, who shared about funding priorities, and</w:t>
      </w:r>
    </w:p>
    <w:p w14:paraId="34F4B63A" w14:textId="3F6C2BBC" w:rsidR="00DC4DF6" w:rsidRPr="00603231" w:rsidRDefault="00DC4DF6" w:rsidP="00DC4DF6">
      <w:pPr>
        <w:pStyle w:val="ListParagraph"/>
        <w:numPr>
          <w:ilvl w:val="0"/>
          <w:numId w:val="14"/>
        </w:numPr>
        <w:spacing w:line="256" w:lineRule="auto"/>
        <w:rPr>
          <w:rFonts w:cstheme="minorHAnsi"/>
        </w:rPr>
      </w:pPr>
      <w:r w:rsidRPr="00603231">
        <w:rPr>
          <w:rFonts w:cstheme="minorHAnsi"/>
        </w:rPr>
        <w:t xml:space="preserve">A focus group of community members with substance use disorder that live in Martin County, and </w:t>
      </w:r>
    </w:p>
    <w:p w14:paraId="00000014" w14:textId="77777777" w:rsidR="00FB5419" w:rsidRPr="00603231" w:rsidRDefault="005F50E5">
      <w:pPr>
        <w:numPr>
          <w:ilvl w:val="0"/>
          <w:numId w:val="14"/>
        </w:numPr>
        <w:pBdr>
          <w:top w:val="nil"/>
          <w:left w:val="nil"/>
          <w:bottom w:val="nil"/>
          <w:right w:val="nil"/>
          <w:between w:val="nil"/>
        </w:pBdr>
        <w:spacing w:line="256" w:lineRule="auto"/>
        <w:rPr>
          <w:rFonts w:eastAsia="Calibri" w:cstheme="minorHAnsi"/>
        </w:rPr>
      </w:pPr>
      <w:r w:rsidRPr="00603231">
        <w:rPr>
          <w:rFonts w:eastAsia="Calibri" w:cstheme="minorHAnsi"/>
          <w:color w:val="000000"/>
        </w:rPr>
        <w:t xml:space="preserve">Key informant interviews with individuals who work locally with those with substance use </w:t>
      </w:r>
      <w:proofErr w:type="gramStart"/>
      <w:r w:rsidRPr="00603231">
        <w:rPr>
          <w:rFonts w:eastAsia="Calibri" w:cstheme="minorHAnsi"/>
          <w:color w:val="000000"/>
        </w:rPr>
        <w:t>disorder</w:t>
      </w:r>
      <w:proofErr w:type="gramEnd"/>
      <w:r w:rsidRPr="00603231">
        <w:rPr>
          <w:rFonts w:eastAsia="Calibri" w:cstheme="minorHAnsi"/>
          <w:color w:val="000000"/>
        </w:rPr>
        <w:t xml:space="preserve">. </w:t>
      </w:r>
    </w:p>
    <w:p w14:paraId="00000015" w14:textId="1F8D66EB" w:rsidR="00FB5419" w:rsidRPr="00603231" w:rsidRDefault="005F50E5">
      <w:pPr>
        <w:rPr>
          <w:rFonts w:eastAsia="Calibri" w:cstheme="minorHAnsi"/>
          <w:b/>
          <w:color w:val="4F81BD"/>
        </w:rPr>
      </w:pPr>
      <w:r w:rsidRPr="00603231">
        <w:rPr>
          <w:rFonts w:eastAsia="Calibri" w:cstheme="minorHAnsi"/>
        </w:rPr>
        <w:t xml:space="preserve">Assessment data was presented to the Stronger Together Coalition in May 2024. </w:t>
      </w:r>
      <w:sdt>
        <w:sdtPr>
          <w:rPr>
            <w:rFonts w:cstheme="minorHAnsi"/>
          </w:rPr>
          <w:tag w:val="goog_rdk_3"/>
          <w:id w:val="-190375956"/>
        </w:sdtPr>
        <w:sdtEndPr/>
        <w:sdtContent/>
      </w:sdt>
      <w:r w:rsidRPr="00603231">
        <w:rPr>
          <w:rFonts w:eastAsia="Calibri" w:cstheme="minorHAnsi"/>
        </w:rPr>
        <w:t xml:space="preserve"> </w:t>
      </w:r>
      <w:r w:rsidR="00DC4DF6" w:rsidRPr="00603231">
        <w:rPr>
          <w:rFonts w:eastAsia="Calibri" w:cstheme="minorHAnsi"/>
        </w:rPr>
        <w:t>Martin</w:t>
      </w:r>
      <w:r w:rsidRPr="00603231">
        <w:rPr>
          <w:rFonts w:eastAsia="Calibri" w:cstheme="minorHAnsi"/>
        </w:rPr>
        <w:t xml:space="preserve"> County delegates voted on service priorities for </w:t>
      </w:r>
      <w:r w:rsidR="00DC4DF6" w:rsidRPr="00603231">
        <w:rPr>
          <w:rFonts w:eastAsia="Calibri" w:cstheme="minorHAnsi"/>
        </w:rPr>
        <w:t>Martin</w:t>
      </w:r>
      <w:r w:rsidRPr="00603231">
        <w:rPr>
          <w:rFonts w:eastAsia="Calibri" w:cstheme="minorHAnsi"/>
        </w:rPr>
        <w:t xml:space="preserve"> County’s Opioid Settlement Funds:</w:t>
      </w:r>
    </w:p>
    <w:p w14:paraId="00000016" w14:textId="77777777" w:rsidR="00FB5419" w:rsidRPr="00603231" w:rsidRDefault="00FB5419">
      <w:pPr>
        <w:rPr>
          <w:rFonts w:eastAsia="Calibri" w:cstheme="minorHAnsi"/>
          <w:b/>
          <w:color w:val="4F81BD"/>
        </w:rPr>
      </w:pPr>
    </w:p>
    <w:tbl>
      <w:tblPr>
        <w:tblStyle w:val="a"/>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FB5419" w:rsidRPr="00603231" w14:paraId="565C09C9" w14:textId="77777777" w:rsidTr="00603231">
        <w:trPr>
          <w:trHeight w:val="479"/>
          <w:jc w:val="center"/>
        </w:trPr>
        <w:tc>
          <w:tcPr>
            <w:tcW w:w="46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000001C" w14:textId="07DED9DF" w:rsidR="00FB5419" w:rsidRPr="00603231" w:rsidRDefault="00F17DA6" w:rsidP="00603231">
            <w:pPr>
              <w:jc w:val="center"/>
              <w:rPr>
                <w:rFonts w:eastAsia="Calibri" w:cstheme="minorHAnsi"/>
                <w:b/>
                <w:sz w:val="24"/>
                <w:szCs w:val="24"/>
              </w:rPr>
            </w:pPr>
            <w:sdt>
              <w:sdtPr>
                <w:rPr>
                  <w:rFonts w:cstheme="minorHAnsi"/>
                  <w:sz w:val="24"/>
                  <w:szCs w:val="24"/>
                </w:rPr>
                <w:tag w:val="goog_rdk_4"/>
                <w:id w:val="1756006346"/>
              </w:sdtPr>
              <w:sdtEndPr/>
              <w:sdtContent/>
            </w:sdt>
            <w:r w:rsidR="005F50E5" w:rsidRPr="00603231">
              <w:rPr>
                <w:rFonts w:eastAsia="Calibri" w:cstheme="minorHAnsi"/>
                <w:b/>
                <w:sz w:val="24"/>
                <w:szCs w:val="24"/>
              </w:rPr>
              <w:t>Treatment Priorities</w:t>
            </w:r>
          </w:p>
        </w:tc>
        <w:tc>
          <w:tcPr>
            <w:tcW w:w="46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0000022" w14:textId="24CD0C42" w:rsidR="00FB5419" w:rsidRPr="00603231" w:rsidRDefault="00DC4DF6" w:rsidP="00603231">
            <w:pPr>
              <w:jc w:val="center"/>
              <w:rPr>
                <w:rFonts w:cstheme="minorHAnsi"/>
                <w:b/>
                <w:bCs/>
                <w:sz w:val="24"/>
                <w:szCs w:val="24"/>
              </w:rPr>
            </w:pPr>
            <w:r w:rsidRPr="00603231">
              <w:rPr>
                <w:rFonts w:cstheme="minorHAnsi"/>
                <w:b/>
                <w:bCs/>
                <w:sz w:val="24"/>
                <w:szCs w:val="24"/>
              </w:rPr>
              <w:t>Prevention Priorities</w:t>
            </w:r>
          </w:p>
        </w:tc>
      </w:tr>
      <w:tr w:rsidR="00603231" w:rsidRPr="00603231" w14:paraId="194272A8" w14:textId="77777777" w:rsidTr="00FA3878">
        <w:trPr>
          <w:jc w:val="center"/>
        </w:trPr>
        <w:tc>
          <w:tcPr>
            <w:tcW w:w="4675" w:type="dxa"/>
            <w:tcBorders>
              <w:top w:val="single" w:sz="4" w:space="0" w:color="000000"/>
              <w:left w:val="single" w:sz="4" w:space="0" w:color="000000"/>
              <w:bottom w:val="single" w:sz="4" w:space="0" w:color="000000"/>
              <w:right w:val="single" w:sz="4" w:space="0" w:color="000000"/>
            </w:tcBorders>
          </w:tcPr>
          <w:p w14:paraId="721A6958" w14:textId="77777777" w:rsidR="00603231" w:rsidRPr="00603231" w:rsidRDefault="00603231" w:rsidP="00603231">
            <w:pPr>
              <w:rPr>
                <w:rFonts w:eastAsia="Calibri" w:cstheme="minorHAnsi"/>
                <w:b/>
                <w:sz w:val="24"/>
                <w:szCs w:val="24"/>
              </w:rPr>
            </w:pPr>
            <w:r w:rsidRPr="00603231">
              <w:rPr>
                <w:rFonts w:cstheme="minorHAnsi"/>
                <w:sz w:val="24"/>
                <w:szCs w:val="24"/>
              </w:rPr>
              <w:t xml:space="preserve">1. Hire peer support specialists or recovery coaches to connect people to services and </w:t>
            </w:r>
            <w:proofErr w:type="gramStart"/>
            <w:r w:rsidRPr="00603231">
              <w:rPr>
                <w:rFonts w:cstheme="minorHAnsi"/>
                <w:sz w:val="24"/>
                <w:szCs w:val="24"/>
              </w:rPr>
              <w:t>supports</w:t>
            </w:r>
            <w:proofErr w:type="gramEnd"/>
          </w:p>
          <w:p w14:paraId="7A484402" w14:textId="77777777" w:rsidR="00603231" w:rsidRPr="00603231" w:rsidRDefault="00603231" w:rsidP="00603231">
            <w:pPr>
              <w:rPr>
                <w:rFonts w:cstheme="minorHAnsi"/>
                <w:sz w:val="24"/>
                <w:szCs w:val="24"/>
              </w:rPr>
            </w:pPr>
            <w:r w:rsidRPr="00603231">
              <w:rPr>
                <w:rFonts w:cstheme="minorHAnsi"/>
                <w:sz w:val="24"/>
                <w:szCs w:val="24"/>
              </w:rPr>
              <w:t>2. Within schools, develop and implement programs to screen for Opioid Use Disorder and refer individuals to treatment</w:t>
            </w:r>
          </w:p>
          <w:p w14:paraId="1A085565" w14:textId="4166086C" w:rsidR="00603231" w:rsidRPr="00603231" w:rsidRDefault="00603231" w:rsidP="00603231">
            <w:pPr>
              <w:rPr>
                <w:rFonts w:cstheme="minorHAnsi"/>
                <w:sz w:val="24"/>
                <w:szCs w:val="24"/>
              </w:rPr>
            </w:pPr>
            <w:r w:rsidRPr="00603231">
              <w:rPr>
                <w:rFonts w:cstheme="minorHAnsi"/>
                <w:sz w:val="24"/>
                <w:szCs w:val="24"/>
              </w:rPr>
              <w:t>3. Provide wrap around services, such as housing, employment training and counseling, to individuals in treatment and recovery for Opioid Use Disorder</w:t>
            </w:r>
          </w:p>
        </w:tc>
        <w:tc>
          <w:tcPr>
            <w:tcW w:w="4675" w:type="dxa"/>
            <w:tcBorders>
              <w:top w:val="single" w:sz="4" w:space="0" w:color="000000"/>
              <w:left w:val="single" w:sz="4" w:space="0" w:color="000000"/>
              <w:bottom w:val="single" w:sz="4" w:space="0" w:color="000000"/>
              <w:right w:val="single" w:sz="4" w:space="0" w:color="000000"/>
            </w:tcBorders>
          </w:tcPr>
          <w:p w14:paraId="33430BBA" w14:textId="77777777" w:rsidR="00603231" w:rsidRPr="00603231" w:rsidRDefault="00603231" w:rsidP="00603231">
            <w:pPr>
              <w:rPr>
                <w:rFonts w:cstheme="minorHAnsi"/>
                <w:sz w:val="24"/>
                <w:szCs w:val="24"/>
              </w:rPr>
            </w:pPr>
            <w:r w:rsidRPr="00603231">
              <w:rPr>
                <w:rFonts w:cstheme="minorHAnsi"/>
                <w:sz w:val="24"/>
                <w:szCs w:val="24"/>
              </w:rPr>
              <w:t xml:space="preserve">1. Fund programs in </w:t>
            </w:r>
            <w:proofErr w:type="gramStart"/>
            <w:r w:rsidRPr="00603231">
              <w:rPr>
                <w:rFonts w:cstheme="minorHAnsi"/>
                <w:sz w:val="24"/>
                <w:szCs w:val="24"/>
              </w:rPr>
              <w:t>schools that</w:t>
            </w:r>
            <w:proofErr w:type="gramEnd"/>
            <w:r w:rsidRPr="00603231">
              <w:rPr>
                <w:rFonts w:cstheme="minorHAnsi"/>
                <w:sz w:val="24"/>
                <w:szCs w:val="24"/>
              </w:rPr>
              <w:t xml:space="preserve"> have demonstrated effectiveness in preventing drug misuse.</w:t>
            </w:r>
          </w:p>
          <w:p w14:paraId="2E25AE25" w14:textId="77777777" w:rsidR="00603231" w:rsidRPr="00603231" w:rsidRDefault="00603231" w:rsidP="00603231">
            <w:pPr>
              <w:rPr>
                <w:rFonts w:cstheme="minorHAnsi"/>
                <w:sz w:val="24"/>
                <w:szCs w:val="24"/>
              </w:rPr>
            </w:pPr>
            <w:r w:rsidRPr="00603231">
              <w:rPr>
                <w:rFonts w:cstheme="minorHAnsi"/>
                <w:sz w:val="24"/>
                <w:szCs w:val="24"/>
              </w:rPr>
              <w:t>2. Fund community anti-drug coalitions that engage in drug prevention efforts</w:t>
            </w:r>
          </w:p>
          <w:p w14:paraId="4CC0BDE9" w14:textId="76969788" w:rsidR="00603231" w:rsidRPr="00603231" w:rsidRDefault="00603231" w:rsidP="00603231">
            <w:pPr>
              <w:rPr>
                <w:rFonts w:cstheme="minorHAnsi"/>
                <w:b/>
                <w:bCs/>
                <w:sz w:val="24"/>
                <w:szCs w:val="24"/>
              </w:rPr>
            </w:pPr>
            <w:r w:rsidRPr="00603231">
              <w:rPr>
                <w:rFonts w:cstheme="minorHAnsi"/>
                <w:sz w:val="24"/>
                <w:szCs w:val="24"/>
              </w:rPr>
              <w:t>3. Fund media campaigns to prevent misuse and public education campaigns related to emergency responses to overdoses and Good Samaritan laws</w:t>
            </w:r>
          </w:p>
        </w:tc>
      </w:tr>
    </w:tbl>
    <w:p w14:paraId="00000023" w14:textId="77777777" w:rsidR="00FB5419" w:rsidRPr="00603231" w:rsidRDefault="00FB5419">
      <w:pPr>
        <w:rPr>
          <w:rFonts w:eastAsia="Calibri" w:cstheme="minorHAnsi"/>
        </w:rPr>
      </w:pPr>
    </w:p>
    <w:p w14:paraId="00000025" w14:textId="77777777" w:rsidR="00FB5419" w:rsidRPr="00603231" w:rsidRDefault="00FB5419">
      <w:pPr>
        <w:spacing w:after="200" w:line="276" w:lineRule="auto"/>
        <w:rPr>
          <w:rFonts w:eastAsia="Calibri" w:cstheme="minorHAnsi"/>
          <w:b/>
          <w:color w:val="943734"/>
          <w:sz w:val="28"/>
          <w:szCs w:val="28"/>
        </w:rPr>
      </w:pPr>
    </w:p>
    <w:p w14:paraId="06A31E4E" w14:textId="77777777" w:rsidR="00291F22" w:rsidRPr="00603231" w:rsidRDefault="00291F22">
      <w:pPr>
        <w:spacing w:after="200" w:line="276" w:lineRule="auto"/>
        <w:rPr>
          <w:rFonts w:eastAsia="Calibri" w:cstheme="minorHAnsi"/>
          <w:b/>
          <w:color w:val="943734"/>
          <w:sz w:val="28"/>
          <w:szCs w:val="28"/>
        </w:rPr>
      </w:pPr>
    </w:p>
    <w:p w14:paraId="6F03F37F" w14:textId="77777777" w:rsidR="00291F22" w:rsidRPr="00603231" w:rsidRDefault="00291F22">
      <w:pPr>
        <w:spacing w:after="200" w:line="276" w:lineRule="auto"/>
        <w:rPr>
          <w:rFonts w:eastAsia="Calibri" w:cstheme="minorHAnsi"/>
          <w:b/>
          <w:color w:val="943734"/>
          <w:sz w:val="28"/>
          <w:szCs w:val="28"/>
        </w:rPr>
      </w:pPr>
    </w:p>
    <w:p w14:paraId="16AEA1C4" w14:textId="77777777" w:rsidR="00291F22" w:rsidRPr="00603231" w:rsidRDefault="00291F22">
      <w:pPr>
        <w:spacing w:after="200" w:line="276" w:lineRule="auto"/>
        <w:rPr>
          <w:rFonts w:eastAsia="Calibri" w:cstheme="minorHAnsi"/>
          <w:b/>
          <w:color w:val="943734"/>
          <w:sz w:val="28"/>
          <w:szCs w:val="28"/>
        </w:rPr>
      </w:pPr>
    </w:p>
    <w:p w14:paraId="56E8B467" w14:textId="77777777" w:rsidR="00603231" w:rsidRPr="00603231" w:rsidRDefault="00603231">
      <w:pPr>
        <w:spacing w:after="200" w:line="276" w:lineRule="auto"/>
        <w:rPr>
          <w:rFonts w:eastAsia="Calibri" w:cstheme="minorHAnsi"/>
          <w:b/>
          <w:color w:val="943734"/>
          <w:sz w:val="28"/>
          <w:szCs w:val="28"/>
        </w:rPr>
      </w:pPr>
    </w:p>
    <w:p w14:paraId="00000028" w14:textId="65AAC7DF" w:rsidR="00FB5419" w:rsidRPr="00603231" w:rsidRDefault="00291F22" w:rsidP="5F5F0260">
      <w:pPr>
        <w:spacing w:after="200" w:line="276" w:lineRule="auto"/>
        <w:rPr>
          <w:rFonts w:eastAsia="Calibri"/>
          <w:b/>
          <w:bCs/>
          <w:color w:val="943734"/>
          <w:sz w:val="28"/>
          <w:szCs w:val="28"/>
        </w:rPr>
      </w:pPr>
      <w:r w:rsidRPr="00603231">
        <w:rPr>
          <w:rFonts w:eastAsia="Calibri" w:cstheme="minorHAnsi"/>
          <w:noProof/>
        </w:rPr>
        <w:lastRenderedPageBreak/>
        <w:drawing>
          <wp:anchor distT="0" distB="0" distL="114300" distR="114300" simplePos="0" relativeHeight="251659264" behindDoc="0" locked="0" layoutInCell="1" allowOverlap="1" wp14:anchorId="7E9846BC" wp14:editId="7F4F97CC">
            <wp:simplePos x="0" y="0"/>
            <wp:positionH relativeFrom="column">
              <wp:posOffset>2692400</wp:posOffset>
            </wp:positionH>
            <wp:positionV relativeFrom="paragraph">
              <wp:posOffset>65405</wp:posOffset>
            </wp:positionV>
            <wp:extent cx="4343400" cy="1950720"/>
            <wp:effectExtent l="0" t="0" r="0" b="0"/>
            <wp:wrapSquare wrapText="bothSides"/>
            <wp:docPr id="1888594346" name="image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Diagram&#10;&#10;Description automatically generated"/>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4343400" cy="1950720"/>
                    </a:xfrm>
                    <a:prstGeom prst="rect">
                      <a:avLst/>
                    </a:prstGeom>
                    <a:ln/>
                  </pic:spPr>
                </pic:pic>
              </a:graphicData>
            </a:graphic>
          </wp:anchor>
        </w:drawing>
      </w:r>
      <w:r w:rsidR="005F50E5" w:rsidRPr="5F5F0260">
        <w:rPr>
          <w:rFonts w:eastAsia="Calibri"/>
        </w:rPr>
        <w:t xml:space="preserve">The </w:t>
      </w:r>
      <w:r w:rsidR="00DC4DF6" w:rsidRPr="5F5F0260">
        <w:rPr>
          <w:rFonts w:eastAsia="Calibri"/>
        </w:rPr>
        <w:t>Martin</w:t>
      </w:r>
      <w:r w:rsidR="005F50E5" w:rsidRPr="5F5F0260">
        <w:rPr>
          <w:rFonts w:eastAsia="Calibri"/>
        </w:rPr>
        <w:t xml:space="preserve"> County Board of Commissioners accepted the Stronger Together Coalition’s recommendation to establish a request for proposal process to award Opioid Settlement funds utilizing the following guidelines: </w:t>
      </w:r>
    </w:p>
    <w:p w14:paraId="00000029" w14:textId="77777777" w:rsidR="00FB5419" w:rsidRPr="00603231" w:rsidRDefault="005F50E5">
      <w:pPr>
        <w:numPr>
          <w:ilvl w:val="0"/>
          <w:numId w:val="15"/>
        </w:numPr>
        <w:pBdr>
          <w:top w:val="nil"/>
          <w:left w:val="nil"/>
          <w:bottom w:val="nil"/>
          <w:right w:val="nil"/>
          <w:between w:val="nil"/>
        </w:pBdr>
        <w:spacing w:line="256" w:lineRule="auto"/>
        <w:rPr>
          <w:rFonts w:eastAsia="Calibri" w:cstheme="minorHAnsi"/>
          <w:color w:val="000000"/>
        </w:rPr>
      </w:pPr>
      <w:r w:rsidRPr="00603231">
        <w:rPr>
          <w:rFonts w:eastAsia="Calibri" w:cstheme="minorHAnsi"/>
          <w:color w:val="000000"/>
        </w:rPr>
        <w:t>The review committee should NOT include any members directly submitting an RFP for funding to prevent conflict of interest.</w:t>
      </w:r>
    </w:p>
    <w:p w14:paraId="0000002A" w14:textId="77777777" w:rsidR="00FB5419" w:rsidRPr="00603231" w:rsidRDefault="005F50E5">
      <w:pPr>
        <w:numPr>
          <w:ilvl w:val="0"/>
          <w:numId w:val="15"/>
        </w:numPr>
        <w:pBdr>
          <w:top w:val="nil"/>
          <w:left w:val="nil"/>
          <w:bottom w:val="nil"/>
          <w:right w:val="nil"/>
          <w:between w:val="nil"/>
        </w:pBdr>
        <w:spacing w:line="256" w:lineRule="auto"/>
        <w:rPr>
          <w:rFonts w:eastAsia="Calibri" w:cstheme="minorHAnsi"/>
        </w:rPr>
      </w:pPr>
      <w:r w:rsidRPr="00603231">
        <w:rPr>
          <w:rFonts w:eastAsia="Calibri" w:cstheme="minorHAnsi"/>
          <w:color w:val="000000"/>
        </w:rPr>
        <w:t>Projects that aim to impact strategies prioritized by the Opioid assessment receive priority towards funding.</w:t>
      </w:r>
    </w:p>
    <w:p w14:paraId="0000002B" w14:textId="77777777" w:rsidR="00FB5419" w:rsidRPr="00603231" w:rsidRDefault="005F50E5">
      <w:pPr>
        <w:numPr>
          <w:ilvl w:val="0"/>
          <w:numId w:val="15"/>
        </w:numPr>
        <w:pBdr>
          <w:top w:val="nil"/>
          <w:left w:val="nil"/>
          <w:bottom w:val="nil"/>
          <w:right w:val="nil"/>
          <w:between w:val="nil"/>
        </w:pBdr>
        <w:spacing w:line="256" w:lineRule="auto"/>
        <w:rPr>
          <w:rFonts w:eastAsia="Calibri" w:cstheme="minorHAnsi"/>
        </w:rPr>
      </w:pPr>
      <w:r w:rsidRPr="00603231">
        <w:rPr>
          <w:rFonts w:eastAsia="Calibri" w:cstheme="minorHAnsi"/>
          <w:color w:val="000000"/>
        </w:rPr>
        <w:t>Funds are made available on reimbursement basis vs. providing a one-time frontloaded payment.</w:t>
      </w:r>
    </w:p>
    <w:p w14:paraId="0000002C" w14:textId="77777777" w:rsidR="00FB5419" w:rsidRPr="00603231" w:rsidRDefault="005F50E5">
      <w:pPr>
        <w:numPr>
          <w:ilvl w:val="0"/>
          <w:numId w:val="15"/>
        </w:numPr>
        <w:pBdr>
          <w:top w:val="nil"/>
          <w:left w:val="nil"/>
          <w:bottom w:val="nil"/>
          <w:right w:val="nil"/>
          <w:between w:val="nil"/>
        </w:pBdr>
        <w:spacing w:line="256" w:lineRule="auto"/>
        <w:rPr>
          <w:rFonts w:eastAsia="Calibri" w:cstheme="minorHAnsi"/>
        </w:rPr>
      </w:pPr>
      <w:r w:rsidRPr="00603231">
        <w:rPr>
          <w:rFonts w:eastAsia="Calibri" w:cstheme="minorHAnsi"/>
          <w:color w:val="000000"/>
        </w:rPr>
        <w:t>Projects are capped at $24,000 (anything over would require additional reporting requirements).</w:t>
      </w:r>
    </w:p>
    <w:p w14:paraId="0000002D" w14:textId="77777777" w:rsidR="00FB5419" w:rsidRPr="00603231" w:rsidRDefault="005F50E5">
      <w:pPr>
        <w:numPr>
          <w:ilvl w:val="0"/>
          <w:numId w:val="15"/>
        </w:numPr>
        <w:pBdr>
          <w:top w:val="nil"/>
          <w:left w:val="nil"/>
          <w:bottom w:val="nil"/>
          <w:right w:val="nil"/>
          <w:between w:val="nil"/>
        </w:pBdr>
        <w:spacing w:line="256" w:lineRule="auto"/>
        <w:rPr>
          <w:rFonts w:eastAsia="Calibri" w:cstheme="minorHAnsi"/>
        </w:rPr>
      </w:pPr>
      <w:r w:rsidRPr="00603231">
        <w:rPr>
          <w:rFonts w:eastAsia="Calibri" w:cstheme="minorHAnsi"/>
          <w:color w:val="000000"/>
        </w:rPr>
        <w:t>Funding is available annually and applicants can reapply for projects that demonstrate success in achieving outcomes.</w:t>
      </w:r>
    </w:p>
    <w:p w14:paraId="0000002E" w14:textId="77777777" w:rsidR="00FB5419" w:rsidRPr="00603231" w:rsidRDefault="005F50E5">
      <w:pPr>
        <w:numPr>
          <w:ilvl w:val="0"/>
          <w:numId w:val="15"/>
        </w:numPr>
        <w:pBdr>
          <w:top w:val="nil"/>
          <w:left w:val="nil"/>
          <w:bottom w:val="nil"/>
          <w:right w:val="nil"/>
          <w:between w:val="nil"/>
        </w:pBdr>
        <w:spacing w:line="256" w:lineRule="auto"/>
        <w:rPr>
          <w:rFonts w:eastAsia="Calibri" w:cstheme="minorHAnsi"/>
          <w:color w:val="000000"/>
        </w:rPr>
      </w:pPr>
      <w:r w:rsidRPr="00603231">
        <w:rPr>
          <w:rFonts w:eastAsia="Calibri" w:cstheme="minorHAnsi"/>
          <w:color w:val="000000"/>
        </w:rPr>
        <w:t xml:space="preserve">Of the pot of funding available for community projects, 50% would be designated to projects aimed at prevention strategies and 50% would be designated at projects aimed at treatment strategies, </w:t>
      </w:r>
      <w:proofErr w:type="gramStart"/>
      <w:r w:rsidRPr="00603231">
        <w:rPr>
          <w:rFonts w:eastAsia="Calibri" w:cstheme="minorHAnsi"/>
          <w:color w:val="000000"/>
        </w:rPr>
        <w:t>per</w:t>
      </w:r>
      <w:proofErr w:type="gramEnd"/>
      <w:r w:rsidRPr="00603231">
        <w:rPr>
          <w:rFonts w:eastAsia="Calibri" w:cstheme="minorHAnsi"/>
          <w:color w:val="000000"/>
        </w:rPr>
        <w:t xml:space="preserve"> the assessment results.</w:t>
      </w:r>
    </w:p>
    <w:p w14:paraId="0000002F" w14:textId="77777777" w:rsidR="00FB5419" w:rsidRPr="00603231" w:rsidRDefault="005F50E5">
      <w:pPr>
        <w:numPr>
          <w:ilvl w:val="0"/>
          <w:numId w:val="15"/>
        </w:numPr>
        <w:pBdr>
          <w:top w:val="nil"/>
          <w:left w:val="nil"/>
          <w:bottom w:val="nil"/>
          <w:right w:val="nil"/>
          <w:between w:val="nil"/>
        </w:pBdr>
        <w:spacing w:line="276" w:lineRule="auto"/>
        <w:rPr>
          <w:rFonts w:eastAsia="Calibri" w:cstheme="minorHAnsi"/>
          <w:color w:val="000000"/>
        </w:rPr>
      </w:pPr>
      <w:r w:rsidRPr="00603231">
        <w:rPr>
          <w:rFonts w:eastAsia="Calibri" w:cstheme="minorHAnsi"/>
          <w:color w:val="000000"/>
        </w:rPr>
        <w:t xml:space="preserve">Review committee recommendations are provided to the county board to make final funding </w:t>
      </w:r>
      <w:r w:rsidRPr="00603231">
        <w:rPr>
          <w:rFonts w:eastAsia="Calibri" w:cstheme="minorHAnsi"/>
        </w:rPr>
        <w:t>decisions</w:t>
      </w:r>
      <w:r w:rsidRPr="00603231">
        <w:rPr>
          <w:rFonts w:eastAsia="Calibri" w:cstheme="minorHAnsi"/>
          <w:color w:val="000000"/>
        </w:rPr>
        <w:t>.</w:t>
      </w:r>
    </w:p>
    <w:p w14:paraId="00000030" w14:textId="77777777" w:rsidR="00FB5419" w:rsidRPr="00603231" w:rsidRDefault="005F50E5">
      <w:pPr>
        <w:numPr>
          <w:ilvl w:val="0"/>
          <w:numId w:val="15"/>
        </w:numPr>
        <w:pBdr>
          <w:top w:val="nil"/>
          <w:left w:val="nil"/>
          <w:bottom w:val="nil"/>
          <w:right w:val="nil"/>
          <w:between w:val="nil"/>
        </w:pBdr>
        <w:spacing w:after="200" w:line="276" w:lineRule="auto"/>
        <w:rPr>
          <w:rFonts w:eastAsia="Calibri" w:cstheme="minorHAnsi"/>
          <w:color w:val="000000"/>
        </w:rPr>
      </w:pPr>
      <w:r w:rsidRPr="00603231">
        <w:rPr>
          <w:rFonts w:eastAsia="Calibri" w:cstheme="minorHAnsi"/>
          <w:color w:val="000000"/>
        </w:rPr>
        <w:t>The County Board of Commissioners can bring special consideration projects to the review committee at their discretion.</w:t>
      </w:r>
    </w:p>
    <w:p w14:paraId="00000031" w14:textId="29B61AD2" w:rsidR="00FB5419" w:rsidRPr="00603231" w:rsidRDefault="005F50E5">
      <w:pPr>
        <w:spacing w:after="200" w:line="276" w:lineRule="auto"/>
        <w:rPr>
          <w:rFonts w:eastAsia="Calibri" w:cstheme="minorHAnsi"/>
        </w:rPr>
      </w:pPr>
      <w:r w:rsidRPr="00603231">
        <w:rPr>
          <w:rFonts w:eastAsia="Calibri" w:cstheme="minorHAnsi"/>
        </w:rPr>
        <w:t xml:space="preserve">The </w:t>
      </w:r>
      <w:r w:rsidR="00DC4DF6" w:rsidRPr="00603231">
        <w:rPr>
          <w:rFonts w:eastAsia="Calibri" w:cstheme="minorHAnsi"/>
        </w:rPr>
        <w:t>Martin</w:t>
      </w:r>
      <w:r w:rsidRPr="00603231">
        <w:rPr>
          <w:rFonts w:eastAsia="Calibri" w:cstheme="minorHAnsi"/>
        </w:rPr>
        <w:t xml:space="preserve"> County Board of Commissioners designated Human Services of Faribault &amp; Martin Counties as the lead agency to oversee the grant process. The duties include:</w:t>
      </w:r>
    </w:p>
    <w:p w14:paraId="00000032" w14:textId="77777777" w:rsidR="00FB5419" w:rsidRPr="00603231" w:rsidRDefault="005F50E5">
      <w:pPr>
        <w:numPr>
          <w:ilvl w:val="0"/>
          <w:numId w:val="16"/>
        </w:numPr>
        <w:pBdr>
          <w:top w:val="nil"/>
          <w:left w:val="nil"/>
          <w:bottom w:val="nil"/>
          <w:right w:val="nil"/>
          <w:between w:val="nil"/>
        </w:pBdr>
        <w:spacing w:line="256" w:lineRule="auto"/>
        <w:rPr>
          <w:rFonts w:eastAsia="Calibri" w:cstheme="minorHAnsi"/>
          <w:color w:val="000000"/>
        </w:rPr>
      </w:pPr>
      <w:r w:rsidRPr="00603231">
        <w:rPr>
          <w:rFonts w:eastAsia="Calibri" w:cstheme="minorHAnsi"/>
          <w:color w:val="000000"/>
        </w:rPr>
        <w:t xml:space="preserve">developing the request for proposal application and materials, </w:t>
      </w:r>
    </w:p>
    <w:p w14:paraId="00000033" w14:textId="77777777" w:rsidR="00FB5419" w:rsidRPr="00603231" w:rsidRDefault="005F50E5">
      <w:pPr>
        <w:numPr>
          <w:ilvl w:val="0"/>
          <w:numId w:val="16"/>
        </w:numPr>
        <w:pBdr>
          <w:top w:val="nil"/>
          <w:left w:val="nil"/>
          <w:bottom w:val="nil"/>
          <w:right w:val="nil"/>
          <w:between w:val="nil"/>
        </w:pBdr>
        <w:spacing w:line="256" w:lineRule="auto"/>
        <w:rPr>
          <w:rFonts w:eastAsia="Calibri" w:cstheme="minorHAnsi"/>
          <w:color w:val="000000"/>
        </w:rPr>
      </w:pPr>
      <w:proofErr w:type="gramStart"/>
      <w:r w:rsidRPr="00603231">
        <w:rPr>
          <w:rFonts w:eastAsia="Calibri" w:cstheme="minorHAnsi"/>
          <w:color w:val="000000"/>
        </w:rPr>
        <w:t>convening</w:t>
      </w:r>
      <w:proofErr w:type="gramEnd"/>
      <w:r w:rsidRPr="00603231">
        <w:rPr>
          <w:rFonts w:eastAsia="Calibri" w:cstheme="minorHAnsi"/>
          <w:color w:val="000000"/>
        </w:rPr>
        <w:t xml:space="preserve"> the review committee, </w:t>
      </w:r>
    </w:p>
    <w:p w14:paraId="00000034" w14:textId="77777777" w:rsidR="00FB5419" w:rsidRPr="00603231" w:rsidRDefault="005F50E5">
      <w:pPr>
        <w:numPr>
          <w:ilvl w:val="0"/>
          <w:numId w:val="16"/>
        </w:numPr>
        <w:pBdr>
          <w:top w:val="nil"/>
          <w:left w:val="nil"/>
          <w:bottom w:val="nil"/>
          <w:right w:val="nil"/>
          <w:between w:val="nil"/>
        </w:pBdr>
        <w:spacing w:line="256" w:lineRule="auto"/>
        <w:rPr>
          <w:rFonts w:eastAsia="Calibri" w:cstheme="minorHAnsi"/>
          <w:color w:val="000000"/>
        </w:rPr>
      </w:pPr>
      <w:r w:rsidRPr="00603231">
        <w:rPr>
          <w:rFonts w:eastAsia="Calibri" w:cstheme="minorHAnsi"/>
          <w:color w:val="000000"/>
        </w:rPr>
        <w:t xml:space="preserve">oversight of the review process, </w:t>
      </w:r>
    </w:p>
    <w:p w14:paraId="00000035" w14:textId="77777777" w:rsidR="00FB5419" w:rsidRPr="00603231" w:rsidRDefault="005F50E5">
      <w:pPr>
        <w:numPr>
          <w:ilvl w:val="0"/>
          <w:numId w:val="16"/>
        </w:numPr>
        <w:pBdr>
          <w:top w:val="nil"/>
          <w:left w:val="nil"/>
          <w:bottom w:val="nil"/>
          <w:right w:val="nil"/>
          <w:between w:val="nil"/>
        </w:pBdr>
        <w:spacing w:line="256" w:lineRule="auto"/>
        <w:rPr>
          <w:rFonts w:eastAsia="Calibri" w:cstheme="minorHAnsi"/>
          <w:color w:val="000000"/>
        </w:rPr>
      </w:pPr>
      <w:r w:rsidRPr="00603231">
        <w:rPr>
          <w:rFonts w:eastAsia="Calibri" w:cstheme="minorHAnsi"/>
          <w:color w:val="000000"/>
        </w:rPr>
        <w:t xml:space="preserve">summarize reviewers’ recommendations and provide information to County Board, </w:t>
      </w:r>
    </w:p>
    <w:p w14:paraId="00000036" w14:textId="77777777" w:rsidR="00FB5419" w:rsidRPr="00603231" w:rsidRDefault="005F50E5">
      <w:pPr>
        <w:numPr>
          <w:ilvl w:val="0"/>
          <w:numId w:val="16"/>
        </w:numPr>
        <w:pBdr>
          <w:top w:val="nil"/>
          <w:left w:val="nil"/>
          <w:bottom w:val="nil"/>
          <w:right w:val="nil"/>
          <w:between w:val="nil"/>
        </w:pBdr>
        <w:spacing w:line="256" w:lineRule="auto"/>
        <w:rPr>
          <w:rFonts w:eastAsia="Calibri" w:cstheme="minorHAnsi"/>
          <w:color w:val="000000"/>
        </w:rPr>
      </w:pPr>
      <w:r w:rsidRPr="00603231">
        <w:rPr>
          <w:rFonts w:eastAsia="Calibri" w:cstheme="minorHAnsi"/>
          <w:color w:val="000000"/>
        </w:rPr>
        <w:t xml:space="preserve">maintain ongoing oversight of projects to ensure funds are spent as directed, </w:t>
      </w:r>
    </w:p>
    <w:p w14:paraId="00000038" w14:textId="790B27F1" w:rsidR="00FB5419" w:rsidRPr="00603231" w:rsidRDefault="00F17DA6" w:rsidP="00FA3878">
      <w:pPr>
        <w:numPr>
          <w:ilvl w:val="0"/>
          <w:numId w:val="16"/>
        </w:numPr>
        <w:pBdr>
          <w:top w:val="nil"/>
          <w:left w:val="nil"/>
          <w:bottom w:val="nil"/>
          <w:right w:val="nil"/>
          <w:between w:val="nil"/>
        </w:pBdr>
        <w:spacing w:line="256" w:lineRule="auto"/>
        <w:rPr>
          <w:rFonts w:eastAsia="Calibri" w:cstheme="minorHAnsi"/>
          <w:color w:val="000000"/>
        </w:rPr>
      </w:pPr>
      <w:sdt>
        <w:sdtPr>
          <w:rPr>
            <w:rFonts w:cstheme="minorHAnsi"/>
          </w:rPr>
          <w:tag w:val="goog_rdk_6"/>
          <w:id w:val="-491250450"/>
        </w:sdtPr>
        <w:sdtEndPr/>
        <w:sdtContent/>
      </w:sdt>
      <w:r w:rsidR="005F50E5" w:rsidRPr="00603231">
        <w:rPr>
          <w:rFonts w:eastAsia="Calibri" w:cstheme="minorHAnsi"/>
        </w:rPr>
        <w:t>supporting the County</w:t>
      </w:r>
      <w:r w:rsidR="005F50E5" w:rsidRPr="00603231">
        <w:rPr>
          <w:rFonts w:eastAsia="Calibri" w:cstheme="minorHAnsi"/>
          <w:color w:val="000000"/>
        </w:rPr>
        <w:t xml:space="preserve"> Treasurer with annual reporting, etc. </w:t>
      </w:r>
    </w:p>
    <w:p w14:paraId="77F91717" w14:textId="71A91024" w:rsidR="00291F22" w:rsidRPr="00603231" w:rsidRDefault="00291F22" w:rsidP="66081DE7">
      <w:pPr>
        <w:pBdr>
          <w:top w:val="nil"/>
          <w:left w:val="nil"/>
          <w:bottom w:val="nil"/>
          <w:right w:val="nil"/>
          <w:between w:val="nil"/>
        </w:pBdr>
        <w:spacing w:line="256" w:lineRule="auto"/>
        <w:rPr>
          <w:rFonts w:eastAsia="Calibri"/>
          <w:color w:val="000000"/>
        </w:rPr>
      </w:pPr>
    </w:p>
    <w:p w14:paraId="00000039" w14:textId="77777777" w:rsidR="00FB5419" w:rsidRPr="00603231" w:rsidRDefault="005F50E5">
      <w:pPr>
        <w:pStyle w:val="Heading2"/>
        <w:tabs>
          <w:tab w:val="left" w:pos="1600"/>
        </w:tabs>
        <w:rPr>
          <w:rFonts w:asciiTheme="minorHAnsi" w:eastAsia="Calibri" w:hAnsiTheme="minorHAnsi" w:cstheme="minorHAnsi"/>
        </w:rPr>
      </w:pPr>
      <w:r w:rsidRPr="00603231">
        <w:rPr>
          <w:rFonts w:asciiTheme="minorHAnsi" w:eastAsia="Calibri" w:hAnsiTheme="minorHAnsi" w:cstheme="minorHAnsi"/>
          <w:color w:val="003864"/>
        </w:rPr>
        <w:t>General Information</w:t>
      </w:r>
    </w:p>
    <w:p w14:paraId="0000003A" w14:textId="3045C264" w:rsidR="00FB5419" w:rsidRPr="00603231" w:rsidRDefault="005F50E5">
      <w:pPr>
        <w:widowControl w:val="0"/>
        <w:pBdr>
          <w:top w:val="nil"/>
          <w:left w:val="nil"/>
          <w:bottom w:val="nil"/>
          <w:right w:val="nil"/>
          <w:between w:val="nil"/>
        </w:pBdr>
        <w:tabs>
          <w:tab w:val="left" w:pos="1600"/>
        </w:tabs>
        <w:spacing w:before="101"/>
        <w:ind w:right="1120"/>
        <w:rPr>
          <w:rFonts w:eastAsia="Calibri" w:cstheme="minorHAnsi"/>
        </w:rPr>
      </w:pPr>
      <w:r w:rsidRPr="00603231">
        <w:rPr>
          <w:rFonts w:eastAsia="Calibri" w:cstheme="minorHAnsi"/>
          <w:b/>
          <w:color w:val="003864"/>
        </w:rPr>
        <w:t>Announcement Title</w:t>
      </w:r>
      <w:r w:rsidRPr="00603231">
        <w:rPr>
          <w:rFonts w:eastAsia="Calibri" w:cstheme="minorHAnsi"/>
          <w:color w:val="000000"/>
        </w:rPr>
        <w:t xml:space="preserve">: </w:t>
      </w:r>
      <w:r w:rsidR="00DC4DF6" w:rsidRPr="00603231">
        <w:rPr>
          <w:rFonts w:eastAsia="Calibri" w:cstheme="minorHAnsi"/>
          <w:color w:val="000000"/>
        </w:rPr>
        <w:t>Martin</w:t>
      </w:r>
      <w:r w:rsidRPr="00603231">
        <w:rPr>
          <w:rFonts w:eastAsia="Calibri" w:cstheme="minorHAnsi"/>
          <w:color w:val="000000"/>
        </w:rPr>
        <w:t xml:space="preserve"> County Opioid Settlement Funds Request </w:t>
      </w:r>
      <w:r w:rsidR="00501697" w:rsidRPr="00603231">
        <w:rPr>
          <w:rFonts w:eastAsia="Calibri" w:cstheme="minorHAnsi"/>
          <w:color w:val="000000"/>
        </w:rPr>
        <w:t>for</w:t>
      </w:r>
      <w:r w:rsidRPr="00603231">
        <w:rPr>
          <w:rFonts w:eastAsia="Calibri" w:cstheme="minorHAnsi"/>
          <w:color w:val="000000"/>
        </w:rPr>
        <w:t xml:space="preserve"> Proposal </w:t>
      </w:r>
    </w:p>
    <w:p w14:paraId="357C9DB7" w14:textId="62050C15" w:rsidR="00C726B8" w:rsidRDefault="00501697" w:rsidP="5F5F0260">
      <w:pPr>
        <w:widowControl w:val="0"/>
        <w:pBdr>
          <w:top w:val="nil"/>
          <w:left w:val="nil"/>
          <w:bottom w:val="nil"/>
          <w:right w:val="nil"/>
          <w:between w:val="nil"/>
        </w:pBdr>
        <w:tabs>
          <w:tab w:val="left" w:pos="1600"/>
        </w:tabs>
        <w:spacing w:line="305" w:lineRule="auto"/>
        <w:rPr>
          <w:color w:val="000000"/>
          <w:shd w:val="clear" w:color="auto" w:fill="FFFFFF"/>
        </w:rPr>
      </w:pPr>
      <w:r w:rsidRPr="5F5F0260">
        <w:rPr>
          <w:rFonts w:eastAsia="Calibri"/>
          <w:b/>
          <w:bCs/>
          <w:color w:val="003864"/>
        </w:rPr>
        <w:t>Letter of Intent</w:t>
      </w:r>
      <w:r w:rsidRPr="5F5F0260">
        <w:rPr>
          <w:rFonts w:eastAsia="Calibri"/>
          <w:color w:val="000000"/>
        </w:rPr>
        <w:t xml:space="preserve">: </w:t>
      </w:r>
      <w:r w:rsidR="00C726B8" w:rsidRPr="5F5F0260">
        <w:rPr>
          <w:color w:val="000000"/>
          <w:shd w:val="clear" w:color="auto" w:fill="FFFFFF"/>
        </w:rPr>
        <w:t xml:space="preserve">Friday, </w:t>
      </w:r>
      <w:r w:rsidR="77E8A70D" w:rsidRPr="5F5F0260">
        <w:rPr>
          <w:color w:val="000000" w:themeColor="text1"/>
        </w:rPr>
        <w:t>August 14</w:t>
      </w:r>
      <w:r w:rsidR="77E8A70D" w:rsidRPr="5F5F0260">
        <w:rPr>
          <w:color w:val="000000" w:themeColor="text1"/>
          <w:vertAlign w:val="superscript"/>
        </w:rPr>
        <w:t>th</w:t>
      </w:r>
      <w:r w:rsidR="00C726B8" w:rsidRPr="5F5F0260">
        <w:rPr>
          <w:color w:val="000000" w:themeColor="text1"/>
        </w:rPr>
        <w:t>, 202</w:t>
      </w:r>
      <w:r w:rsidR="7A8AF1C4" w:rsidRPr="5F5F0260">
        <w:rPr>
          <w:color w:val="000000" w:themeColor="text1"/>
        </w:rPr>
        <w:t>6</w:t>
      </w:r>
      <w:r w:rsidR="00C726B8" w:rsidRPr="5F5F0260">
        <w:rPr>
          <w:color w:val="000000" w:themeColor="text1"/>
        </w:rPr>
        <w:t xml:space="preserve"> </w:t>
      </w:r>
    </w:p>
    <w:p w14:paraId="46A896CB" w14:textId="52195A03" w:rsidR="00501697" w:rsidRPr="00603231" w:rsidRDefault="00501697" w:rsidP="5F5F0260">
      <w:pPr>
        <w:widowControl w:val="0"/>
        <w:pBdr>
          <w:top w:val="nil"/>
          <w:left w:val="nil"/>
          <w:bottom w:val="nil"/>
          <w:right w:val="nil"/>
          <w:between w:val="nil"/>
        </w:pBdr>
        <w:tabs>
          <w:tab w:val="left" w:pos="1600"/>
        </w:tabs>
        <w:spacing w:line="305" w:lineRule="auto"/>
        <w:rPr>
          <w:rFonts w:eastAsia="Calibri"/>
          <w:color w:val="000000"/>
        </w:rPr>
      </w:pPr>
      <w:r w:rsidRPr="5F5F0260">
        <w:rPr>
          <w:rFonts w:eastAsia="Calibri"/>
          <w:b/>
          <w:bCs/>
          <w:color w:val="003864"/>
        </w:rPr>
        <w:t>Application Deadline</w:t>
      </w:r>
      <w:r w:rsidRPr="5F5F0260">
        <w:rPr>
          <w:rFonts w:eastAsia="Calibri"/>
          <w:color w:val="000000" w:themeColor="text1"/>
        </w:rPr>
        <w:t xml:space="preserve">: </w:t>
      </w:r>
      <w:r w:rsidR="529B39C9" w:rsidRPr="5F5F0260">
        <w:rPr>
          <w:rFonts w:eastAsia="Calibri"/>
          <w:color w:val="000000" w:themeColor="text1"/>
        </w:rPr>
        <w:t>September</w:t>
      </w:r>
      <w:r w:rsidRPr="5F5F0260">
        <w:rPr>
          <w:rFonts w:eastAsia="Calibri"/>
          <w:color w:val="000000" w:themeColor="text1"/>
        </w:rPr>
        <w:t xml:space="preserve"> </w:t>
      </w:r>
      <w:r w:rsidR="692A7078" w:rsidRPr="5F5F0260">
        <w:rPr>
          <w:rFonts w:eastAsia="Calibri"/>
          <w:color w:val="000000" w:themeColor="text1"/>
        </w:rPr>
        <w:t>1</w:t>
      </w:r>
      <w:r w:rsidR="10171373" w:rsidRPr="5F5F0260">
        <w:rPr>
          <w:rFonts w:eastAsia="Calibri"/>
          <w:color w:val="000000" w:themeColor="text1"/>
          <w:vertAlign w:val="superscript"/>
        </w:rPr>
        <w:t>st</w:t>
      </w:r>
      <w:r w:rsidRPr="5F5F0260">
        <w:rPr>
          <w:rFonts w:eastAsia="Calibri"/>
        </w:rPr>
        <w:t>,</w:t>
      </w:r>
      <w:r w:rsidRPr="5F5F0260">
        <w:rPr>
          <w:rFonts w:eastAsia="Calibri"/>
          <w:color w:val="000000" w:themeColor="text1"/>
        </w:rPr>
        <w:t xml:space="preserve"> 202</w:t>
      </w:r>
      <w:r w:rsidR="17348217" w:rsidRPr="5F5F0260">
        <w:rPr>
          <w:rFonts w:eastAsia="Calibri"/>
          <w:color w:val="000000" w:themeColor="text1"/>
        </w:rPr>
        <w:t>6</w:t>
      </w:r>
    </w:p>
    <w:p w14:paraId="665778F5" w14:textId="334E687D" w:rsidR="00291F22" w:rsidRPr="00603231" w:rsidRDefault="00291F22" w:rsidP="5F5F0260">
      <w:pPr>
        <w:widowControl w:val="0"/>
        <w:tabs>
          <w:tab w:val="left" w:pos="1600"/>
        </w:tabs>
        <w:spacing w:line="305" w:lineRule="auto"/>
      </w:pPr>
      <w:r w:rsidRPr="5F5F0260">
        <w:rPr>
          <w:rFonts w:eastAsia="Calibri"/>
          <w:b/>
          <w:bCs/>
          <w:color w:val="003864"/>
        </w:rPr>
        <w:lastRenderedPageBreak/>
        <w:t>RFP Materials can be access</w:t>
      </w:r>
      <w:r w:rsidR="1CB03B42" w:rsidRPr="5F5F0260">
        <w:rPr>
          <w:rFonts w:eastAsia="Calibri"/>
          <w:b/>
          <w:bCs/>
          <w:color w:val="003864"/>
        </w:rPr>
        <w:t>ed</w:t>
      </w:r>
      <w:r w:rsidRPr="5F5F0260">
        <w:rPr>
          <w:rFonts w:eastAsia="Calibri"/>
          <w:b/>
          <w:bCs/>
          <w:color w:val="003864"/>
        </w:rPr>
        <w:t xml:space="preserve"> at Human Services of Faribault &amp; Martin Counties Website</w:t>
      </w:r>
      <w:r w:rsidRPr="5F5F0260">
        <w:rPr>
          <w:rFonts w:eastAsia="Calibri"/>
        </w:rPr>
        <w:t xml:space="preserve">: </w:t>
      </w:r>
      <w:hyperlink r:id="rId15">
        <w:r w:rsidRPr="5F5F0260">
          <w:rPr>
            <w:rStyle w:val="Hyperlink"/>
          </w:rPr>
          <w:t>Opioid Settlement Funds (fmchs.com)</w:t>
        </w:r>
      </w:hyperlink>
    </w:p>
    <w:p w14:paraId="44C8398D" w14:textId="72678212" w:rsidR="00291F22" w:rsidRPr="00603231" w:rsidRDefault="00291F22" w:rsidP="5F5F0260">
      <w:pPr>
        <w:widowControl w:val="0"/>
        <w:tabs>
          <w:tab w:val="left" w:pos="1600"/>
        </w:tabs>
        <w:spacing w:line="305" w:lineRule="auto"/>
        <w:rPr>
          <w:rFonts w:eastAsia="Calibri"/>
          <w:b/>
          <w:bCs/>
          <w:color w:val="17365D" w:themeColor="text2" w:themeShade="BF"/>
          <w:highlight w:val="yellow"/>
        </w:rPr>
      </w:pPr>
      <w:r w:rsidRPr="5F5F0260">
        <w:rPr>
          <w:b/>
          <w:bCs/>
          <w:color w:val="17365D" w:themeColor="text2" w:themeShade="BF"/>
        </w:rPr>
        <w:t xml:space="preserve">Submit Questions related to the RFP. Questions will be compiled and answered weekly between </w:t>
      </w:r>
      <w:r w:rsidR="6A9A5173" w:rsidRPr="5F5F0260">
        <w:rPr>
          <w:b/>
          <w:bCs/>
          <w:color w:val="17365D" w:themeColor="text2" w:themeShade="BF"/>
        </w:rPr>
        <w:t xml:space="preserve">August </w:t>
      </w:r>
      <w:bookmarkStart w:id="1" w:name="_Hlk207022458"/>
      <w:r w:rsidRPr="5F5F0260">
        <w:rPr>
          <w:b/>
          <w:bCs/>
          <w:color w:val="17365D" w:themeColor="text2" w:themeShade="BF"/>
        </w:rPr>
        <w:t xml:space="preserve">1 and </w:t>
      </w:r>
      <w:r w:rsidR="3D58B949" w:rsidRPr="5F5F0260">
        <w:rPr>
          <w:b/>
          <w:bCs/>
          <w:color w:val="17365D" w:themeColor="text2" w:themeShade="BF"/>
        </w:rPr>
        <w:t xml:space="preserve">August </w:t>
      </w:r>
      <w:r w:rsidRPr="5F5F0260">
        <w:rPr>
          <w:b/>
          <w:bCs/>
          <w:color w:val="17365D" w:themeColor="text2" w:themeShade="BF"/>
        </w:rPr>
        <w:t>3</w:t>
      </w:r>
      <w:r w:rsidR="31243C0B" w:rsidRPr="5F5F0260">
        <w:rPr>
          <w:b/>
          <w:bCs/>
          <w:color w:val="17365D" w:themeColor="text2" w:themeShade="BF"/>
        </w:rPr>
        <w:t>1</w:t>
      </w:r>
      <w:bookmarkEnd w:id="1"/>
      <w:r w:rsidRPr="5F5F0260">
        <w:rPr>
          <w:b/>
          <w:bCs/>
          <w:color w:val="17365D" w:themeColor="text2" w:themeShade="BF"/>
        </w:rPr>
        <w:t xml:space="preserve">: </w:t>
      </w:r>
      <w:hyperlink r:id="rId16">
        <w:r w:rsidRPr="5F5F0260">
          <w:rPr>
            <w:rStyle w:val="Hyperlink"/>
          </w:rPr>
          <w:t>Opioid Settlement Funds Application Questions Survey (surveymonkey.com)</w:t>
        </w:r>
      </w:hyperlink>
    </w:p>
    <w:p w14:paraId="0000003D" w14:textId="77777777" w:rsidR="00FB5419" w:rsidRPr="00603231" w:rsidRDefault="005F50E5">
      <w:pPr>
        <w:pStyle w:val="Heading2"/>
        <w:tabs>
          <w:tab w:val="left" w:pos="1600"/>
        </w:tabs>
        <w:spacing w:before="289"/>
        <w:rPr>
          <w:rFonts w:asciiTheme="minorHAnsi" w:hAnsiTheme="minorHAnsi" w:cstheme="minorHAnsi"/>
        </w:rPr>
      </w:pPr>
      <w:r w:rsidRPr="00603231">
        <w:rPr>
          <w:rFonts w:asciiTheme="minorHAnsi" w:eastAsia="Calibri" w:hAnsiTheme="minorHAnsi" w:cstheme="minorHAnsi"/>
          <w:color w:val="003864"/>
        </w:rPr>
        <w:t>Funding and Project Dates</w:t>
      </w:r>
    </w:p>
    <w:p w14:paraId="0000003E" w14:textId="77777777" w:rsidR="00FB5419" w:rsidRPr="00603231" w:rsidRDefault="00F17DA6">
      <w:pPr>
        <w:widowControl w:val="0"/>
        <w:pBdr>
          <w:top w:val="nil"/>
          <w:left w:val="nil"/>
          <w:bottom w:val="nil"/>
          <w:right w:val="nil"/>
          <w:between w:val="nil"/>
        </w:pBdr>
        <w:spacing w:before="112"/>
        <w:ind w:right="797"/>
        <w:rPr>
          <w:rFonts w:eastAsia="Calibri" w:cstheme="minorHAnsi"/>
          <w:color w:val="000000"/>
        </w:rPr>
      </w:pPr>
      <w:sdt>
        <w:sdtPr>
          <w:rPr>
            <w:rFonts w:cstheme="minorHAnsi"/>
          </w:rPr>
          <w:tag w:val="goog_rdk_7"/>
          <w:id w:val="-808327916"/>
        </w:sdtPr>
        <w:sdtEndPr/>
        <w:sdtContent/>
      </w:sdt>
      <w:r w:rsidR="005F50E5" w:rsidRPr="00603231">
        <w:rPr>
          <w:rFonts w:eastAsia="Calibri" w:cstheme="minorHAnsi"/>
          <w:color w:val="000000"/>
        </w:rPr>
        <w:t>Funding will be allocated through a competitive process. If selected, you may only incur eligible expenditures when the grant agreement is fully executed, and the grant has reached its effective date.</w:t>
      </w:r>
    </w:p>
    <w:p w14:paraId="4617CF73" w14:textId="077D7A88" w:rsidR="00603231" w:rsidRPr="00603231" w:rsidRDefault="005F50E5" w:rsidP="5F5F0260">
      <w:pPr>
        <w:widowControl w:val="0"/>
        <w:pBdr>
          <w:top w:val="nil"/>
          <w:left w:val="nil"/>
          <w:bottom w:val="nil"/>
          <w:right w:val="nil"/>
          <w:between w:val="nil"/>
        </w:pBdr>
        <w:spacing w:before="239"/>
        <w:ind w:right="797"/>
        <w:rPr>
          <w:rFonts w:eastAsia="Calibri"/>
          <w:color w:val="000000"/>
        </w:rPr>
      </w:pPr>
      <w:r w:rsidRPr="5F5F0260">
        <w:rPr>
          <w:rFonts w:eastAsia="Calibri"/>
          <w:color w:val="000000" w:themeColor="text1"/>
        </w:rPr>
        <w:t>This is a competitive grant with a total estimated $</w:t>
      </w:r>
      <w:r w:rsidR="68538E99" w:rsidRPr="5F5F0260">
        <w:rPr>
          <w:rFonts w:eastAsia="Calibri"/>
          <w:color w:val="000000" w:themeColor="text1"/>
        </w:rPr>
        <w:t>124,074</w:t>
      </w:r>
      <w:r w:rsidRPr="5F5F0260">
        <w:rPr>
          <w:rFonts w:eastAsia="Calibri"/>
          <w:color w:val="000000" w:themeColor="text1"/>
        </w:rPr>
        <w:t xml:space="preserve"> for </w:t>
      </w:r>
      <w:r w:rsidR="00603231" w:rsidRPr="5F5F0260">
        <w:rPr>
          <w:rFonts w:eastAsia="Calibri"/>
          <w:color w:val="000000" w:themeColor="text1"/>
        </w:rPr>
        <w:t>the funding</w:t>
      </w:r>
      <w:r w:rsidRPr="5F5F0260">
        <w:rPr>
          <w:rFonts w:eastAsia="Calibri"/>
          <w:color w:val="000000" w:themeColor="text1"/>
        </w:rPr>
        <w:t xml:space="preserve"> period one </w:t>
      </w:r>
      <w:r w:rsidR="0046414B" w:rsidRPr="5F5F0260">
        <w:rPr>
          <w:rFonts w:eastAsia="Calibri"/>
        </w:rPr>
        <w:t>January</w:t>
      </w:r>
      <w:r w:rsidRPr="5F5F0260">
        <w:rPr>
          <w:rFonts w:eastAsia="Calibri"/>
        </w:rPr>
        <w:t xml:space="preserve"> 202</w:t>
      </w:r>
      <w:r w:rsidR="5FAF4AC1" w:rsidRPr="5F5F0260">
        <w:rPr>
          <w:rFonts w:eastAsia="Calibri"/>
        </w:rPr>
        <w:t>7</w:t>
      </w:r>
      <w:r w:rsidRPr="5F5F0260">
        <w:rPr>
          <w:rFonts w:eastAsia="Calibri"/>
        </w:rPr>
        <w:t xml:space="preserve"> </w:t>
      </w:r>
      <w:r w:rsidRPr="5F5F0260">
        <w:rPr>
          <w:rFonts w:eastAsia="Calibri"/>
          <w:color w:val="000000" w:themeColor="text1"/>
        </w:rPr>
        <w:t xml:space="preserve">- </w:t>
      </w:r>
      <w:r w:rsidRPr="5F5F0260">
        <w:rPr>
          <w:rFonts w:eastAsia="Calibri"/>
        </w:rPr>
        <w:t xml:space="preserve">December </w:t>
      </w:r>
      <w:r w:rsidRPr="5F5F0260">
        <w:rPr>
          <w:rFonts w:eastAsia="Calibri"/>
          <w:color w:val="000000" w:themeColor="text1"/>
        </w:rPr>
        <w:t>202</w:t>
      </w:r>
      <w:r w:rsidR="7CBD59A0" w:rsidRPr="5F5F0260">
        <w:rPr>
          <w:rFonts w:eastAsia="Calibri"/>
          <w:color w:val="000000" w:themeColor="text1"/>
        </w:rPr>
        <w:t>7</w:t>
      </w:r>
      <w:r w:rsidRPr="5F5F0260">
        <w:rPr>
          <w:rFonts w:eastAsia="Calibri"/>
          <w:color w:val="000000" w:themeColor="text1"/>
        </w:rPr>
        <w:t>.</w:t>
      </w:r>
    </w:p>
    <w:p w14:paraId="24B27B9E" w14:textId="729FA37F" w:rsidR="397D914C" w:rsidRDefault="397D914C" w:rsidP="5F5F0260">
      <w:pPr>
        <w:widowControl w:val="0"/>
        <w:spacing w:before="118"/>
      </w:pPr>
      <w:r w:rsidRPr="5F5F0260">
        <w:rPr>
          <w:rFonts w:ascii="Calibri" w:eastAsia="Calibri" w:hAnsi="Calibri" w:cs="Calibri"/>
          <w:color w:val="000000" w:themeColor="text1"/>
        </w:rPr>
        <w:t xml:space="preserve">By the middle of 2026, </w:t>
      </w:r>
      <w:r w:rsidR="6D1AC635" w:rsidRPr="5F5F0260">
        <w:rPr>
          <w:rFonts w:ascii="Calibri" w:eastAsia="Calibri" w:hAnsi="Calibri" w:cs="Calibri"/>
          <w:color w:val="000000" w:themeColor="text1"/>
        </w:rPr>
        <w:t>Martin</w:t>
      </w:r>
      <w:r w:rsidRPr="5F5F0260">
        <w:rPr>
          <w:rFonts w:ascii="Calibri" w:eastAsia="Calibri" w:hAnsi="Calibri" w:cs="Calibri"/>
          <w:color w:val="000000" w:themeColor="text1"/>
        </w:rPr>
        <w:t xml:space="preserve"> Co will have received $2</w:t>
      </w:r>
      <w:r w:rsidR="26C16185" w:rsidRPr="5F5F0260">
        <w:rPr>
          <w:rFonts w:ascii="Calibri" w:eastAsia="Calibri" w:hAnsi="Calibri" w:cs="Calibri"/>
          <w:color w:val="000000" w:themeColor="text1"/>
        </w:rPr>
        <w:t>54,783.11</w:t>
      </w:r>
      <w:r w:rsidRPr="5F5F0260">
        <w:rPr>
          <w:rFonts w:ascii="Calibri" w:eastAsia="Calibri" w:hAnsi="Calibri" w:cs="Calibri"/>
          <w:color w:val="000000" w:themeColor="text1"/>
        </w:rPr>
        <w:t xml:space="preserve">. As of August 2026, </w:t>
      </w:r>
      <w:r w:rsidR="219C0FB4" w:rsidRPr="5F5F0260">
        <w:rPr>
          <w:rFonts w:ascii="Calibri" w:eastAsia="Calibri" w:hAnsi="Calibri" w:cs="Calibri"/>
          <w:color w:val="000000" w:themeColor="text1"/>
        </w:rPr>
        <w:t>Martin</w:t>
      </w:r>
      <w:r w:rsidRPr="5F5F0260">
        <w:rPr>
          <w:rFonts w:ascii="Calibri" w:eastAsia="Calibri" w:hAnsi="Calibri" w:cs="Calibri"/>
          <w:color w:val="000000" w:themeColor="text1"/>
        </w:rPr>
        <w:t xml:space="preserve"> Co has spent or encumbered $</w:t>
      </w:r>
      <w:r w:rsidR="6162A4D1" w:rsidRPr="5F5F0260">
        <w:rPr>
          <w:rFonts w:ascii="Calibri" w:eastAsia="Calibri" w:hAnsi="Calibri" w:cs="Calibri"/>
          <w:color w:val="000000" w:themeColor="text1"/>
        </w:rPr>
        <w:t>101,230</w:t>
      </w:r>
      <w:r w:rsidRPr="5F5F0260">
        <w:rPr>
          <w:rFonts w:ascii="Calibri" w:eastAsia="Calibri" w:hAnsi="Calibri" w:cs="Calibri"/>
          <w:color w:val="000000" w:themeColor="text1"/>
        </w:rPr>
        <w:t xml:space="preserve"> on </w:t>
      </w:r>
      <w:proofErr w:type="gramStart"/>
      <w:r w:rsidRPr="5F5F0260">
        <w:rPr>
          <w:rFonts w:ascii="Calibri" w:eastAsia="Calibri" w:hAnsi="Calibri" w:cs="Calibri"/>
          <w:color w:val="000000" w:themeColor="text1"/>
        </w:rPr>
        <w:t>remaining round</w:t>
      </w:r>
      <w:proofErr w:type="gramEnd"/>
      <w:r w:rsidRPr="5F5F0260">
        <w:rPr>
          <w:rFonts w:ascii="Calibri" w:eastAsia="Calibri" w:hAnsi="Calibri" w:cs="Calibri"/>
          <w:color w:val="000000" w:themeColor="text1"/>
        </w:rPr>
        <w:t xml:space="preserve"> two Opioid Settlement Community Grants. An additional $</w:t>
      </w:r>
      <w:r w:rsidR="539F1E43" w:rsidRPr="5F5F0260">
        <w:rPr>
          <w:rFonts w:ascii="Calibri" w:eastAsia="Calibri" w:hAnsi="Calibri" w:cs="Calibri"/>
          <w:color w:val="000000" w:themeColor="text1"/>
        </w:rPr>
        <w:t>25,478.31</w:t>
      </w:r>
      <w:r w:rsidRPr="5F5F0260">
        <w:rPr>
          <w:rFonts w:ascii="Calibri" w:eastAsia="Calibri" w:hAnsi="Calibri" w:cs="Calibri"/>
          <w:color w:val="000000" w:themeColor="text1"/>
        </w:rPr>
        <w:t xml:space="preserve"> has been allocated for staffing and indirect costs to administer and oversee partner grants. The remaining $1</w:t>
      </w:r>
      <w:r w:rsidR="1D1839D1" w:rsidRPr="5F5F0260">
        <w:rPr>
          <w:rFonts w:ascii="Calibri" w:eastAsia="Calibri" w:hAnsi="Calibri" w:cs="Calibri"/>
          <w:color w:val="000000" w:themeColor="text1"/>
        </w:rPr>
        <w:t>24,074.80</w:t>
      </w:r>
      <w:r w:rsidRPr="5F5F0260">
        <w:rPr>
          <w:rFonts w:ascii="Calibri" w:eastAsia="Calibri" w:hAnsi="Calibri" w:cs="Calibri"/>
          <w:color w:val="000000" w:themeColor="text1"/>
        </w:rPr>
        <w:t xml:space="preserve"> will be available to award in partner grants. Applicants may apply for up to $24,000. The estimated funding start date is based on contract agreement and awardee acceptance of funding.  </w:t>
      </w:r>
      <w:r w:rsidRPr="5F5F0260">
        <w:rPr>
          <w:rFonts w:ascii="Calibri" w:eastAsia="Calibri" w:hAnsi="Calibri" w:cs="Calibri"/>
        </w:rPr>
        <w:t xml:space="preserve"> </w:t>
      </w:r>
    </w:p>
    <w:p w14:paraId="76A9EDFF" w14:textId="35A72714" w:rsidR="5F5F0260" w:rsidRDefault="5F5F0260" w:rsidP="5F5F0260">
      <w:pPr>
        <w:spacing w:before="118"/>
        <w:rPr>
          <w:rFonts w:eastAsia="Calibri"/>
        </w:rPr>
      </w:pPr>
    </w:p>
    <w:p w14:paraId="00000041" w14:textId="77777777" w:rsidR="00FB5419" w:rsidRPr="00603231" w:rsidRDefault="00FB5419">
      <w:pPr>
        <w:widowControl w:val="0"/>
        <w:pBdr>
          <w:top w:val="nil"/>
          <w:left w:val="nil"/>
          <w:bottom w:val="nil"/>
          <w:right w:val="nil"/>
          <w:between w:val="nil"/>
        </w:pBdr>
        <w:spacing w:before="8"/>
        <w:rPr>
          <w:rFonts w:eastAsia="Calibri" w:cstheme="minorHAnsi"/>
          <w:color w:val="000000"/>
          <w:sz w:val="19"/>
          <w:szCs w:val="19"/>
        </w:rPr>
      </w:pPr>
    </w:p>
    <w:tbl>
      <w:tblPr>
        <w:tblStyle w:val="a0"/>
        <w:tblW w:w="7215" w:type="dxa"/>
        <w:jc w:val="center"/>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000" w:firstRow="0" w:lastRow="0" w:firstColumn="0" w:lastColumn="0" w:noHBand="0" w:noVBand="0"/>
      </w:tblPr>
      <w:tblGrid>
        <w:gridCol w:w="2940"/>
        <w:gridCol w:w="4275"/>
      </w:tblGrid>
      <w:tr w:rsidR="00291F22" w:rsidRPr="00603231" w14:paraId="149D0329" w14:textId="77777777" w:rsidTr="5F5F0260">
        <w:trPr>
          <w:trHeight w:val="604"/>
          <w:tblHeader/>
          <w:jc w:val="center"/>
        </w:trPr>
        <w:tc>
          <w:tcPr>
            <w:tcW w:w="2940" w:type="dxa"/>
            <w:shd w:val="clear" w:color="auto" w:fill="4F81BD" w:themeFill="accent1"/>
          </w:tcPr>
          <w:p w14:paraId="00000042" w14:textId="77777777" w:rsidR="00FB5419" w:rsidRPr="00603231" w:rsidRDefault="005F50E5">
            <w:pPr>
              <w:widowControl w:val="0"/>
              <w:pBdr>
                <w:top w:val="nil"/>
                <w:left w:val="nil"/>
                <w:bottom w:val="nil"/>
                <w:right w:val="nil"/>
                <w:between w:val="nil"/>
              </w:pBdr>
              <w:spacing w:before="136"/>
              <w:ind w:left="4"/>
              <w:jc w:val="center"/>
              <w:rPr>
                <w:rFonts w:eastAsia="Calibri" w:cstheme="minorHAnsi"/>
                <w:b/>
                <w:color w:val="FFFFFF" w:themeColor="background1"/>
              </w:rPr>
            </w:pPr>
            <w:r w:rsidRPr="00603231">
              <w:rPr>
                <w:rFonts w:eastAsia="Calibri" w:cstheme="minorHAnsi"/>
                <w:b/>
                <w:color w:val="FFFFFF" w:themeColor="background1"/>
              </w:rPr>
              <w:t>Funding</w:t>
            </w:r>
          </w:p>
        </w:tc>
        <w:tc>
          <w:tcPr>
            <w:tcW w:w="4275" w:type="dxa"/>
            <w:shd w:val="clear" w:color="auto" w:fill="4F81BD" w:themeFill="accent1"/>
          </w:tcPr>
          <w:p w14:paraId="00000043" w14:textId="77777777" w:rsidR="00FB5419" w:rsidRPr="00603231" w:rsidRDefault="005F50E5">
            <w:pPr>
              <w:widowControl w:val="0"/>
              <w:pBdr>
                <w:top w:val="nil"/>
                <w:left w:val="nil"/>
                <w:bottom w:val="nil"/>
                <w:right w:val="nil"/>
                <w:between w:val="nil"/>
              </w:pBdr>
              <w:spacing w:before="16" w:line="266" w:lineRule="auto"/>
              <w:ind w:left="46" w:right="46"/>
              <w:jc w:val="center"/>
              <w:rPr>
                <w:rFonts w:eastAsia="Calibri" w:cstheme="minorHAnsi"/>
                <w:color w:val="FFFFFF" w:themeColor="background1"/>
              </w:rPr>
            </w:pPr>
            <w:r w:rsidRPr="00603231">
              <w:rPr>
                <w:rFonts w:eastAsia="Calibri" w:cstheme="minorHAnsi"/>
                <w:color w:val="FFFFFF" w:themeColor="background1"/>
              </w:rPr>
              <w:t>Funding Period 1</w:t>
            </w:r>
          </w:p>
          <w:p w14:paraId="00000044" w14:textId="248183FA" w:rsidR="00FB5419" w:rsidRPr="00603231" w:rsidRDefault="0046414B" w:rsidP="5F5F0260">
            <w:pPr>
              <w:widowControl w:val="0"/>
              <w:pBdr>
                <w:top w:val="nil"/>
                <w:left w:val="nil"/>
                <w:bottom w:val="nil"/>
                <w:right w:val="nil"/>
                <w:between w:val="nil"/>
              </w:pBdr>
              <w:spacing w:line="266" w:lineRule="auto"/>
              <w:ind w:left="46" w:right="43"/>
              <w:jc w:val="center"/>
              <w:rPr>
                <w:rFonts w:eastAsia="Calibri"/>
                <w:b/>
                <w:bCs/>
                <w:color w:val="FFFFFF" w:themeColor="background1"/>
              </w:rPr>
            </w:pPr>
            <w:r w:rsidRPr="5F5F0260">
              <w:rPr>
                <w:rFonts w:eastAsia="Calibri"/>
                <w:b/>
                <w:bCs/>
                <w:color w:val="FFFFFF" w:themeColor="background1"/>
              </w:rPr>
              <w:t>January 1, 202</w:t>
            </w:r>
            <w:r w:rsidR="3D1BA8E0" w:rsidRPr="5F5F0260">
              <w:rPr>
                <w:rFonts w:eastAsia="Calibri"/>
                <w:b/>
                <w:bCs/>
                <w:color w:val="FFFFFF" w:themeColor="background1"/>
              </w:rPr>
              <w:t>7</w:t>
            </w:r>
            <w:r w:rsidRPr="5F5F0260">
              <w:rPr>
                <w:rFonts w:eastAsia="Calibri"/>
                <w:b/>
                <w:bCs/>
                <w:color w:val="FFFFFF" w:themeColor="background1"/>
              </w:rPr>
              <w:t xml:space="preserve"> – December</w:t>
            </w:r>
            <w:r w:rsidR="315C6C5A" w:rsidRPr="5F5F0260">
              <w:rPr>
                <w:rFonts w:eastAsia="Calibri"/>
                <w:b/>
                <w:bCs/>
                <w:color w:val="FFFFFF" w:themeColor="background1"/>
              </w:rPr>
              <w:t xml:space="preserve"> 31,</w:t>
            </w:r>
            <w:r w:rsidRPr="5F5F0260">
              <w:rPr>
                <w:rFonts w:eastAsia="Calibri"/>
                <w:b/>
                <w:bCs/>
                <w:color w:val="FFFFFF" w:themeColor="background1"/>
              </w:rPr>
              <w:t xml:space="preserve"> 202</w:t>
            </w:r>
            <w:r w:rsidR="2FFF1838" w:rsidRPr="5F5F0260">
              <w:rPr>
                <w:rFonts w:eastAsia="Calibri"/>
                <w:b/>
                <w:bCs/>
                <w:color w:val="FFFFFF" w:themeColor="background1"/>
              </w:rPr>
              <w:t>7</w:t>
            </w:r>
          </w:p>
        </w:tc>
      </w:tr>
      <w:tr w:rsidR="00FB5419" w:rsidRPr="00603231" w14:paraId="668F052C" w14:textId="77777777" w:rsidTr="5F5F0260">
        <w:trPr>
          <w:trHeight w:val="386"/>
          <w:tblHeader/>
          <w:jc w:val="center"/>
        </w:trPr>
        <w:tc>
          <w:tcPr>
            <w:tcW w:w="2940" w:type="dxa"/>
            <w:shd w:val="clear" w:color="auto" w:fill="DBE5F1" w:themeFill="accent1" w:themeFillTint="33"/>
          </w:tcPr>
          <w:p w14:paraId="00000045" w14:textId="77777777" w:rsidR="00FB5419" w:rsidRPr="00603231" w:rsidRDefault="005F50E5">
            <w:pPr>
              <w:widowControl w:val="0"/>
              <w:pBdr>
                <w:top w:val="nil"/>
                <w:left w:val="nil"/>
                <w:bottom w:val="nil"/>
                <w:right w:val="nil"/>
                <w:between w:val="nil"/>
              </w:pBdr>
              <w:spacing w:before="66"/>
              <w:ind w:left="43"/>
              <w:rPr>
                <w:rFonts w:eastAsia="Calibri" w:cstheme="minorHAnsi"/>
                <w:color w:val="000000"/>
                <w:sz w:val="20"/>
                <w:szCs w:val="20"/>
              </w:rPr>
            </w:pPr>
            <w:r w:rsidRPr="00603231">
              <w:rPr>
                <w:rFonts w:eastAsia="Calibri" w:cstheme="minorHAnsi"/>
                <w:color w:val="000000"/>
                <w:sz w:val="20"/>
                <w:szCs w:val="20"/>
              </w:rPr>
              <w:t>Estimated Amount to Fund</w:t>
            </w:r>
          </w:p>
        </w:tc>
        <w:tc>
          <w:tcPr>
            <w:tcW w:w="4275" w:type="dxa"/>
            <w:shd w:val="clear" w:color="auto" w:fill="DBE5F1" w:themeFill="accent1" w:themeFillTint="33"/>
          </w:tcPr>
          <w:p w14:paraId="00000046" w14:textId="3FBF61A2" w:rsidR="00FB5419" w:rsidRPr="00603231" w:rsidRDefault="005F50E5" w:rsidP="5F5F0260">
            <w:pPr>
              <w:widowControl w:val="0"/>
              <w:pBdr>
                <w:top w:val="nil"/>
                <w:left w:val="nil"/>
                <w:bottom w:val="nil"/>
                <w:right w:val="nil"/>
                <w:between w:val="nil"/>
              </w:pBdr>
              <w:spacing w:before="66"/>
              <w:ind w:left="47" w:right="1"/>
              <w:jc w:val="center"/>
              <w:rPr>
                <w:rFonts w:eastAsia="Calibri"/>
                <w:sz w:val="20"/>
                <w:szCs w:val="20"/>
              </w:rPr>
            </w:pPr>
            <w:r w:rsidRPr="5F5F0260">
              <w:rPr>
                <w:rFonts w:eastAsia="Calibri"/>
                <w:sz w:val="20"/>
                <w:szCs w:val="20"/>
              </w:rPr>
              <w:t>$</w:t>
            </w:r>
            <w:r w:rsidR="00803363" w:rsidRPr="5F5F0260">
              <w:rPr>
                <w:rFonts w:eastAsia="Calibri"/>
                <w:sz w:val="20"/>
                <w:szCs w:val="20"/>
              </w:rPr>
              <w:t xml:space="preserve">124,074 </w:t>
            </w:r>
          </w:p>
        </w:tc>
      </w:tr>
      <w:tr w:rsidR="00FB5419" w:rsidRPr="00603231" w14:paraId="17C65B8D" w14:textId="77777777" w:rsidTr="5F5F0260">
        <w:trPr>
          <w:trHeight w:val="386"/>
          <w:tblHeader/>
          <w:jc w:val="center"/>
        </w:trPr>
        <w:tc>
          <w:tcPr>
            <w:tcW w:w="2940" w:type="dxa"/>
            <w:shd w:val="clear" w:color="auto" w:fill="DBE5F1" w:themeFill="accent1" w:themeFillTint="33"/>
          </w:tcPr>
          <w:p w14:paraId="00000047" w14:textId="77777777" w:rsidR="00FB5419" w:rsidRPr="00603231" w:rsidRDefault="005F50E5">
            <w:pPr>
              <w:widowControl w:val="0"/>
              <w:pBdr>
                <w:top w:val="nil"/>
                <w:left w:val="nil"/>
                <w:bottom w:val="nil"/>
                <w:right w:val="nil"/>
                <w:between w:val="nil"/>
              </w:pBdr>
              <w:spacing w:before="66"/>
              <w:ind w:left="43"/>
              <w:rPr>
                <w:rFonts w:eastAsia="Calibri" w:cstheme="minorHAnsi"/>
                <w:color w:val="000000"/>
                <w:sz w:val="20"/>
                <w:szCs w:val="20"/>
              </w:rPr>
            </w:pPr>
            <w:r w:rsidRPr="00603231">
              <w:rPr>
                <w:rFonts w:eastAsia="Calibri" w:cstheme="minorHAnsi"/>
                <w:color w:val="000000"/>
                <w:sz w:val="20"/>
                <w:szCs w:val="20"/>
              </w:rPr>
              <w:t>Estimated Number of Awards</w:t>
            </w:r>
          </w:p>
        </w:tc>
        <w:tc>
          <w:tcPr>
            <w:tcW w:w="4275" w:type="dxa"/>
            <w:shd w:val="clear" w:color="auto" w:fill="DBE5F1" w:themeFill="accent1" w:themeFillTint="33"/>
          </w:tcPr>
          <w:p w14:paraId="00000048" w14:textId="77777777" w:rsidR="00FB5419" w:rsidRPr="00603231" w:rsidRDefault="005F50E5">
            <w:pPr>
              <w:widowControl w:val="0"/>
              <w:pBdr>
                <w:top w:val="nil"/>
                <w:left w:val="nil"/>
                <w:bottom w:val="nil"/>
                <w:right w:val="nil"/>
                <w:between w:val="nil"/>
              </w:pBdr>
              <w:spacing w:before="66"/>
              <w:ind w:left="46" w:right="47"/>
              <w:jc w:val="center"/>
              <w:rPr>
                <w:rFonts w:eastAsia="Calibri" w:cstheme="minorHAnsi"/>
                <w:color w:val="000000"/>
                <w:sz w:val="20"/>
                <w:szCs w:val="20"/>
              </w:rPr>
            </w:pPr>
            <w:r w:rsidRPr="00603231">
              <w:rPr>
                <w:rFonts w:eastAsia="Calibri" w:cstheme="minorHAnsi"/>
                <w:sz w:val="20"/>
                <w:szCs w:val="20"/>
              </w:rPr>
              <w:t>TBD</w:t>
            </w:r>
          </w:p>
        </w:tc>
      </w:tr>
      <w:tr w:rsidR="00FB5419" w:rsidRPr="00603231" w14:paraId="2FB2FFA6" w14:textId="77777777" w:rsidTr="5F5F0260">
        <w:trPr>
          <w:trHeight w:val="386"/>
          <w:tblHeader/>
          <w:jc w:val="center"/>
        </w:trPr>
        <w:tc>
          <w:tcPr>
            <w:tcW w:w="2940" w:type="dxa"/>
            <w:shd w:val="clear" w:color="auto" w:fill="DBE5F1" w:themeFill="accent1" w:themeFillTint="33"/>
          </w:tcPr>
          <w:p w14:paraId="00000049" w14:textId="77777777" w:rsidR="00FB5419" w:rsidRPr="00603231" w:rsidRDefault="005F50E5">
            <w:pPr>
              <w:widowControl w:val="0"/>
              <w:pBdr>
                <w:top w:val="nil"/>
                <w:left w:val="nil"/>
                <w:bottom w:val="nil"/>
                <w:right w:val="nil"/>
                <w:between w:val="nil"/>
              </w:pBdr>
              <w:spacing w:before="64"/>
              <w:ind w:left="43"/>
              <w:rPr>
                <w:rFonts w:eastAsia="Calibri" w:cstheme="minorHAnsi"/>
                <w:color w:val="000000"/>
                <w:sz w:val="20"/>
                <w:szCs w:val="20"/>
              </w:rPr>
            </w:pPr>
            <w:r w:rsidRPr="00603231">
              <w:rPr>
                <w:rFonts w:eastAsia="Calibri" w:cstheme="minorHAnsi"/>
                <w:color w:val="000000"/>
                <w:sz w:val="20"/>
                <w:szCs w:val="20"/>
              </w:rPr>
              <w:t>Estimated Award Maximum</w:t>
            </w:r>
          </w:p>
        </w:tc>
        <w:tc>
          <w:tcPr>
            <w:tcW w:w="4275" w:type="dxa"/>
            <w:shd w:val="clear" w:color="auto" w:fill="DBE5F1" w:themeFill="accent1" w:themeFillTint="33"/>
          </w:tcPr>
          <w:p w14:paraId="0000004A" w14:textId="77777777" w:rsidR="00FB5419" w:rsidRPr="00603231" w:rsidRDefault="005F50E5">
            <w:pPr>
              <w:widowControl w:val="0"/>
              <w:pBdr>
                <w:top w:val="nil"/>
                <w:left w:val="nil"/>
                <w:bottom w:val="nil"/>
                <w:right w:val="nil"/>
                <w:between w:val="nil"/>
              </w:pBdr>
              <w:spacing w:before="64"/>
              <w:ind w:left="46" w:right="2"/>
              <w:jc w:val="center"/>
              <w:rPr>
                <w:rFonts w:eastAsia="Calibri" w:cstheme="minorHAnsi"/>
                <w:color w:val="000000"/>
                <w:sz w:val="20"/>
                <w:szCs w:val="20"/>
              </w:rPr>
            </w:pPr>
            <w:r w:rsidRPr="00603231">
              <w:rPr>
                <w:rFonts w:eastAsia="Calibri" w:cstheme="minorHAnsi"/>
                <w:color w:val="000000"/>
                <w:sz w:val="20"/>
                <w:szCs w:val="20"/>
              </w:rPr>
              <w:t>$24,000</w:t>
            </w:r>
          </w:p>
        </w:tc>
      </w:tr>
      <w:tr w:rsidR="00FB5419" w:rsidRPr="00603231" w14:paraId="01064B77" w14:textId="77777777" w:rsidTr="5F5F0260">
        <w:trPr>
          <w:trHeight w:val="407"/>
          <w:tblHeader/>
          <w:jc w:val="center"/>
        </w:trPr>
        <w:tc>
          <w:tcPr>
            <w:tcW w:w="2940" w:type="dxa"/>
            <w:shd w:val="clear" w:color="auto" w:fill="DBE5F1" w:themeFill="accent1" w:themeFillTint="33"/>
          </w:tcPr>
          <w:p w14:paraId="0000004B" w14:textId="77777777" w:rsidR="00FB5419" w:rsidRPr="00603231" w:rsidRDefault="005F50E5">
            <w:pPr>
              <w:widowControl w:val="0"/>
              <w:pBdr>
                <w:top w:val="nil"/>
                <w:left w:val="nil"/>
                <w:bottom w:val="nil"/>
                <w:right w:val="nil"/>
                <w:between w:val="nil"/>
              </w:pBdr>
              <w:spacing w:before="76"/>
              <w:ind w:left="43"/>
              <w:rPr>
                <w:rFonts w:eastAsia="Calibri" w:cstheme="minorHAnsi"/>
                <w:color w:val="000000"/>
                <w:sz w:val="20"/>
                <w:szCs w:val="20"/>
              </w:rPr>
            </w:pPr>
            <w:r w:rsidRPr="00603231">
              <w:rPr>
                <w:rFonts w:eastAsia="Calibri" w:cstheme="minorHAnsi"/>
                <w:color w:val="000000"/>
                <w:sz w:val="20"/>
                <w:szCs w:val="20"/>
              </w:rPr>
              <w:t>Estimated Award Minimum</w:t>
            </w:r>
          </w:p>
        </w:tc>
        <w:tc>
          <w:tcPr>
            <w:tcW w:w="4275" w:type="dxa"/>
            <w:shd w:val="clear" w:color="auto" w:fill="DBE5F1" w:themeFill="accent1" w:themeFillTint="33"/>
          </w:tcPr>
          <w:p w14:paraId="0000004C" w14:textId="77777777" w:rsidR="00FB5419" w:rsidRPr="00603231" w:rsidRDefault="005F50E5">
            <w:pPr>
              <w:widowControl w:val="0"/>
              <w:pBdr>
                <w:top w:val="nil"/>
                <w:left w:val="nil"/>
                <w:bottom w:val="nil"/>
                <w:right w:val="nil"/>
                <w:between w:val="nil"/>
              </w:pBdr>
              <w:spacing w:before="85"/>
              <w:ind w:left="46" w:right="46"/>
              <w:jc w:val="center"/>
              <w:rPr>
                <w:rFonts w:eastAsia="Calibri" w:cstheme="minorHAnsi"/>
                <w:color w:val="000000"/>
                <w:sz w:val="20"/>
                <w:szCs w:val="20"/>
              </w:rPr>
            </w:pPr>
            <w:r w:rsidRPr="00603231">
              <w:rPr>
                <w:rFonts w:eastAsia="Calibri" w:cstheme="minorHAnsi"/>
                <w:color w:val="000000"/>
                <w:sz w:val="20"/>
                <w:szCs w:val="20"/>
              </w:rPr>
              <w:t>No minimum</w:t>
            </w:r>
          </w:p>
        </w:tc>
      </w:tr>
    </w:tbl>
    <w:p w14:paraId="0000004D" w14:textId="77777777" w:rsidR="00FB5419" w:rsidRPr="00603231" w:rsidRDefault="005F50E5">
      <w:pPr>
        <w:pStyle w:val="Heading2"/>
        <w:tabs>
          <w:tab w:val="left" w:pos="1600"/>
        </w:tabs>
        <w:spacing w:before="289"/>
        <w:rPr>
          <w:rFonts w:asciiTheme="minorHAnsi" w:hAnsiTheme="minorHAnsi" w:cstheme="minorHAnsi"/>
        </w:rPr>
      </w:pPr>
      <w:bookmarkStart w:id="2" w:name="_heading=h.axqwlifr9j07" w:colFirst="0" w:colLast="0"/>
      <w:bookmarkEnd w:id="2"/>
      <w:r w:rsidRPr="00603231">
        <w:rPr>
          <w:rFonts w:asciiTheme="minorHAnsi" w:eastAsia="Calibri" w:hAnsiTheme="minorHAnsi" w:cstheme="minorHAnsi"/>
          <w:color w:val="003864"/>
        </w:rPr>
        <w:t>Future Funding</w:t>
      </w:r>
    </w:p>
    <w:p w14:paraId="0000004E" w14:textId="03930A8F" w:rsidR="00FB5419" w:rsidRPr="00603231" w:rsidRDefault="005F50E5">
      <w:pPr>
        <w:spacing w:before="118"/>
        <w:rPr>
          <w:rFonts w:eastAsia="Calibri" w:cstheme="minorHAnsi"/>
        </w:rPr>
      </w:pPr>
      <w:r w:rsidRPr="5F5F0260">
        <w:rPr>
          <w:rFonts w:eastAsia="Calibri"/>
        </w:rPr>
        <w:t xml:space="preserve">Funding to </w:t>
      </w:r>
      <w:r w:rsidR="00DC4DF6" w:rsidRPr="5F5F0260">
        <w:rPr>
          <w:rFonts w:eastAsia="Calibri"/>
        </w:rPr>
        <w:t>Martin</w:t>
      </w:r>
      <w:r w:rsidRPr="5F5F0260">
        <w:rPr>
          <w:rFonts w:eastAsia="Calibri"/>
        </w:rPr>
        <w:t xml:space="preserve"> County is provided in multiple settlement payments over 18 years. Successful partner projects that meet intended outcomes may be eligible to receive additional funds dependent on funding availability. </w:t>
      </w:r>
    </w:p>
    <w:p w14:paraId="0000004F" w14:textId="385DC95B" w:rsidR="00FB5419" w:rsidRPr="00603231" w:rsidRDefault="005F50E5">
      <w:pPr>
        <w:pStyle w:val="Heading2"/>
        <w:tabs>
          <w:tab w:val="left" w:pos="1600"/>
        </w:tabs>
        <w:spacing w:before="289"/>
        <w:rPr>
          <w:rFonts w:asciiTheme="minorHAnsi" w:eastAsia="Calibri" w:hAnsiTheme="minorHAnsi" w:cstheme="minorHAnsi"/>
        </w:rPr>
      </w:pPr>
      <w:r w:rsidRPr="00603231">
        <w:rPr>
          <w:rFonts w:asciiTheme="minorHAnsi" w:eastAsia="Calibri" w:hAnsiTheme="minorHAnsi" w:cstheme="minorHAnsi"/>
          <w:color w:val="003864"/>
        </w:rPr>
        <w:t>Eligible Applicants</w:t>
      </w:r>
    </w:p>
    <w:p w14:paraId="598CA9ED" w14:textId="045FD66C" w:rsidR="00603231" w:rsidRPr="00603231" w:rsidRDefault="00501697">
      <w:pPr>
        <w:widowControl w:val="0"/>
        <w:pBdr>
          <w:top w:val="nil"/>
          <w:left w:val="nil"/>
          <w:bottom w:val="nil"/>
          <w:right w:val="nil"/>
          <w:between w:val="nil"/>
        </w:pBdr>
        <w:spacing w:before="102"/>
        <w:ind w:right="797"/>
        <w:rPr>
          <w:rFonts w:eastAsia="Calibri" w:cstheme="minorHAnsi"/>
          <w:color w:val="000000"/>
        </w:rPr>
      </w:pPr>
      <w:r w:rsidRPr="00603231">
        <w:rPr>
          <w:rFonts w:eastAsia="Calibri" w:cstheme="minorHAnsi"/>
          <w:color w:val="000000"/>
        </w:rPr>
        <w:t xml:space="preserve">This funding is open to all community organizations, governmental agencies and non-profit organizations. The goal of this funding is to facilitate the growth of services provided in </w:t>
      </w:r>
      <w:r w:rsidR="00234D1E" w:rsidRPr="00603231">
        <w:rPr>
          <w:rFonts w:eastAsia="Calibri" w:cstheme="minorHAnsi"/>
          <w:color w:val="000000"/>
        </w:rPr>
        <w:t>Martin</w:t>
      </w:r>
      <w:r w:rsidRPr="00603231">
        <w:rPr>
          <w:rFonts w:eastAsia="Calibri" w:cstheme="minorHAnsi"/>
          <w:color w:val="000000"/>
        </w:rPr>
        <w:t xml:space="preserve"> County through establishing new or expanding existing programs. Successful applicants will be working to make a sustainable impact through activities that support one or more of the following categories: harm reduction, prevention, criminal justice, treatment and recovery</w:t>
      </w:r>
      <w:r w:rsidR="00FA3878" w:rsidRPr="00603231">
        <w:rPr>
          <w:rFonts w:eastAsia="Calibri" w:cstheme="minorHAnsi"/>
          <w:color w:val="000000"/>
        </w:rPr>
        <w:t>.</w:t>
      </w:r>
    </w:p>
    <w:p w14:paraId="188356E3" w14:textId="77777777" w:rsidR="00603231" w:rsidRPr="00603231" w:rsidRDefault="00603231">
      <w:pPr>
        <w:widowControl w:val="0"/>
        <w:pBdr>
          <w:top w:val="nil"/>
          <w:left w:val="nil"/>
          <w:bottom w:val="nil"/>
          <w:right w:val="nil"/>
          <w:between w:val="nil"/>
        </w:pBdr>
        <w:spacing w:before="102"/>
        <w:ind w:right="797"/>
        <w:rPr>
          <w:rFonts w:eastAsia="Calibri" w:cstheme="minorHAnsi"/>
          <w:color w:val="000000"/>
        </w:rPr>
      </w:pPr>
    </w:p>
    <w:p w14:paraId="68044C65" w14:textId="77777777" w:rsidR="00034E7E" w:rsidRPr="00603231" w:rsidRDefault="00034E7E" w:rsidP="00034E7E">
      <w:pPr>
        <w:pStyle w:val="Heading2"/>
        <w:tabs>
          <w:tab w:val="left" w:pos="1600"/>
        </w:tabs>
        <w:spacing w:before="289"/>
        <w:rPr>
          <w:rFonts w:asciiTheme="minorHAnsi" w:eastAsia="Calibri" w:hAnsiTheme="minorHAnsi" w:cstheme="minorHAnsi"/>
          <w:b/>
          <w:color w:val="548DD4"/>
        </w:rPr>
      </w:pPr>
      <w:r w:rsidRPr="00603231">
        <w:rPr>
          <w:rFonts w:asciiTheme="minorHAnsi" w:eastAsia="Calibri" w:hAnsiTheme="minorHAnsi" w:cstheme="minorHAnsi"/>
          <w:color w:val="003864"/>
        </w:rPr>
        <w:t xml:space="preserve">Approved Activities </w:t>
      </w:r>
    </w:p>
    <w:p w14:paraId="07F3AE43" w14:textId="205F663D" w:rsidR="00034E7E" w:rsidRPr="00603231" w:rsidRDefault="00034E7E" w:rsidP="00034E7E">
      <w:pPr>
        <w:widowControl w:val="0"/>
        <w:pBdr>
          <w:top w:val="nil"/>
          <w:left w:val="nil"/>
          <w:bottom w:val="nil"/>
          <w:right w:val="nil"/>
          <w:between w:val="nil"/>
        </w:pBdr>
        <w:spacing w:before="119"/>
        <w:ind w:right="797"/>
        <w:rPr>
          <w:rFonts w:eastAsia="Calibri" w:cstheme="minorHAnsi"/>
          <w:color w:val="000000"/>
        </w:rPr>
      </w:pPr>
      <w:r w:rsidRPr="00603231">
        <w:rPr>
          <w:rFonts w:eastAsia="Calibri" w:cstheme="minorHAnsi"/>
          <w:color w:val="000000"/>
        </w:rPr>
        <w:t xml:space="preserve">The Minnesota Opioids State-Subdivision and </w:t>
      </w:r>
      <w:hyperlink r:id="rId17" w:history="1">
        <w:r w:rsidRPr="00603231">
          <w:rPr>
            <w:rStyle w:val="Hyperlink"/>
            <w:rFonts w:eastAsia="Calibri" w:cstheme="minorHAnsi"/>
          </w:rPr>
          <w:t>Memorandum of Agreement</w:t>
        </w:r>
      </w:hyperlink>
      <w:r w:rsidRPr="00603231">
        <w:rPr>
          <w:rFonts w:eastAsia="Calibri" w:cstheme="minorHAnsi"/>
          <w:color w:val="000000"/>
        </w:rPr>
        <w:t xml:space="preserve"> includes a list of opioid remediation uses. The intent of these activities is not intended to limit the work of </w:t>
      </w:r>
      <w:r w:rsidR="00234D1E" w:rsidRPr="00603231">
        <w:rPr>
          <w:rFonts w:eastAsia="Calibri" w:cstheme="minorHAnsi"/>
          <w:color w:val="000000"/>
        </w:rPr>
        <w:t>Martin</w:t>
      </w:r>
      <w:r w:rsidRPr="00603231">
        <w:rPr>
          <w:rFonts w:eastAsia="Calibri" w:cstheme="minorHAnsi"/>
          <w:color w:val="000000"/>
        </w:rPr>
        <w:t xml:space="preserve"> County </w:t>
      </w:r>
      <w:proofErr w:type="gramStart"/>
      <w:r w:rsidRPr="00603231">
        <w:rPr>
          <w:rFonts w:eastAsia="Calibri" w:cstheme="minorHAnsi"/>
          <w:color w:val="000000"/>
        </w:rPr>
        <w:t>organizations,</w:t>
      </w:r>
      <w:proofErr w:type="gramEnd"/>
      <w:r w:rsidRPr="00603231">
        <w:rPr>
          <w:rFonts w:eastAsia="Calibri" w:cstheme="minorHAnsi"/>
          <w:color w:val="000000"/>
        </w:rPr>
        <w:t xml:space="preserve"> the county is held accountable to report on remediation uses within these categories on a yearly basis. </w:t>
      </w:r>
      <w:r w:rsidRPr="00603231">
        <w:rPr>
          <w:rFonts w:eastAsia="Times New Roman" w:cstheme="minorHAnsi"/>
          <w:color w:val="000000"/>
        </w:rPr>
        <w:t>At least 70% of funding awarded must be spent on “opioid remediation efforts” defined in the settlement agreement as “</w:t>
      </w:r>
      <w:r w:rsidRPr="00603231">
        <w:rPr>
          <w:rFonts w:eastAsia="Times New Roman" w:cstheme="minorHAnsi"/>
          <w:i/>
          <w:iCs/>
          <w:color w:val="000000"/>
        </w:rPr>
        <w:t>Care, treatment, and other programs and expenditures (including reimbursement for past such programs or expenditures except where this Agreement restricts the use of funds solely to future Opioid Remediation) designed to (1) address the misuse and abuse of opioid products, (2) treat or mitigate opioid use or related disorders, or (3) mitigate other alleged effects of, including on those injured as a result of, the opioid epidemic.”</w:t>
      </w:r>
    </w:p>
    <w:p w14:paraId="2A710593" w14:textId="77777777" w:rsidR="00034E7E" w:rsidRPr="00603231" w:rsidRDefault="00034E7E" w:rsidP="00034E7E">
      <w:pPr>
        <w:widowControl w:val="0"/>
        <w:numPr>
          <w:ilvl w:val="0"/>
          <w:numId w:val="4"/>
        </w:numPr>
        <w:pBdr>
          <w:top w:val="nil"/>
          <w:left w:val="nil"/>
          <w:bottom w:val="nil"/>
          <w:right w:val="nil"/>
          <w:between w:val="nil"/>
        </w:pBdr>
        <w:tabs>
          <w:tab w:val="left" w:pos="1599"/>
        </w:tabs>
        <w:spacing w:before="120"/>
        <w:ind w:left="1599" w:hanging="359"/>
        <w:rPr>
          <w:rFonts w:cstheme="minorHAnsi"/>
        </w:rPr>
      </w:pPr>
      <w:r w:rsidRPr="00603231">
        <w:rPr>
          <w:rFonts w:eastAsia="Calibri" w:cstheme="minorHAnsi"/>
          <w:i/>
          <w:color w:val="000000"/>
        </w:rPr>
        <w:t>Treatment</w:t>
      </w:r>
      <w:r w:rsidRPr="00603231">
        <w:rPr>
          <w:rFonts w:eastAsia="Calibri" w:cstheme="minorHAnsi"/>
          <w:color w:val="000000"/>
        </w:rPr>
        <w:t>:</w:t>
      </w:r>
    </w:p>
    <w:p w14:paraId="4CEFABF2" w14:textId="77777777" w:rsidR="00034E7E" w:rsidRPr="00603231" w:rsidRDefault="00034E7E" w:rsidP="00034E7E">
      <w:pPr>
        <w:widowControl w:val="0"/>
        <w:numPr>
          <w:ilvl w:val="1"/>
          <w:numId w:val="4"/>
        </w:numPr>
        <w:pBdr>
          <w:top w:val="nil"/>
          <w:left w:val="nil"/>
          <w:bottom w:val="nil"/>
          <w:right w:val="nil"/>
          <w:between w:val="nil"/>
        </w:pBdr>
        <w:tabs>
          <w:tab w:val="left" w:pos="1919"/>
        </w:tabs>
        <w:ind w:left="1919" w:hanging="319"/>
        <w:rPr>
          <w:rFonts w:cstheme="minorHAnsi"/>
        </w:rPr>
      </w:pPr>
      <w:r w:rsidRPr="00603231">
        <w:rPr>
          <w:rFonts w:eastAsia="Calibri" w:cstheme="minorHAnsi"/>
          <w:color w:val="000000"/>
        </w:rPr>
        <w:t>Treat Opioid Use Disorder (OUD)</w:t>
      </w:r>
    </w:p>
    <w:p w14:paraId="21A45110" w14:textId="77777777" w:rsidR="00034E7E" w:rsidRPr="00603231" w:rsidRDefault="00034E7E" w:rsidP="00034E7E">
      <w:pPr>
        <w:widowControl w:val="0"/>
        <w:numPr>
          <w:ilvl w:val="1"/>
          <w:numId w:val="4"/>
        </w:numPr>
        <w:pBdr>
          <w:top w:val="nil"/>
          <w:left w:val="nil"/>
          <w:bottom w:val="nil"/>
          <w:right w:val="nil"/>
          <w:between w:val="nil"/>
        </w:pBdr>
        <w:tabs>
          <w:tab w:val="left" w:pos="1919"/>
        </w:tabs>
        <w:ind w:left="1919" w:hanging="319"/>
        <w:rPr>
          <w:rFonts w:cstheme="minorHAnsi"/>
        </w:rPr>
      </w:pPr>
      <w:r w:rsidRPr="00603231">
        <w:rPr>
          <w:rFonts w:eastAsia="Calibri" w:cstheme="minorHAnsi"/>
          <w:color w:val="000000"/>
        </w:rPr>
        <w:t>Support People in Treatment and Recovery</w:t>
      </w:r>
    </w:p>
    <w:p w14:paraId="37C686BD" w14:textId="77777777" w:rsidR="00034E7E" w:rsidRPr="00603231" w:rsidRDefault="00034E7E" w:rsidP="00034E7E">
      <w:pPr>
        <w:widowControl w:val="0"/>
        <w:numPr>
          <w:ilvl w:val="1"/>
          <w:numId w:val="4"/>
        </w:numPr>
        <w:pBdr>
          <w:top w:val="nil"/>
          <w:left w:val="nil"/>
          <w:bottom w:val="nil"/>
          <w:right w:val="nil"/>
          <w:between w:val="nil"/>
        </w:pBdr>
        <w:tabs>
          <w:tab w:val="left" w:pos="1919"/>
        </w:tabs>
        <w:ind w:left="1919" w:hanging="319"/>
        <w:rPr>
          <w:rFonts w:cstheme="minorHAnsi"/>
        </w:rPr>
      </w:pPr>
      <w:proofErr w:type="gramStart"/>
      <w:r w:rsidRPr="00603231">
        <w:rPr>
          <w:rFonts w:eastAsia="Calibri" w:cstheme="minorHAnsi"/>
          <w:color w:val="000000"/>
        </w:rPr>
        <w:t>Connect</w:t>
      </w:r>
      <w:proofErr w:type="gramEnd"/>
      <w:r w:rsidRPr="00603231">
        <w:rPr>
          <w:rFonts w:eastAsia="Calibri" w:cstheme="minorHAnsi"/>
          <w:color w:val="000000"/>
        </w:rPr>
        <w:t xml:space="preserve"> People Who Need Help to the Help They Need (Connections to Care)</w:t>
      </w:r>
    </w:p>
    <w:p w14:paraId="562BD5C7" w14:textId="77777777" w:rsidR="00034E7E" w:rsidRPr="00603231" w:rsidRDefault="00034E7E" w:rsidP="00034E7E">
      <w:pPr>
        <w:widowControl w:val="0"/>
        <w:numPr>
          <w:ilvl w:val="1"/>
          <w:numId w:val="4"/>
        </w:numPr>
        <w:pBdr>
          <w:top w:val="nil"/>
          <w:left w:val="nil"/>
          <w:bottom w:val="nil"/>
          <w:right w:val="nil"/>
          <w:between w:val="nil"/>
        </w:pBdr>
        <w:tabs>
          <w:tab w:val="left" w:pos="1919"/>
        </w:tabs>
        <w:ind w:left="1919" w:hanging="319"/>
        <w:rPr>
          <w:rFonts w:cstheme="minorHAnsi"/>
        </w:rPr>
      </w:pPr>
      <w:r w:rsidRPr="00603231">
        <w:rPr>
          <w:rFonts w:eastAsia="Calibri" w:cstheme="minorHAnsi"/>
          <w:color w:val="000000"/>
        </w:rPr>
        <w:t>Address the Needs of Criminal Justice-Involved Persons</w:t>
      </w:r>
    </w:p>
    <w:p w14:paraId="6AB51A51" w14:textId="77777777" w:rsidR="00034E7E" w:rsidRPr="00603231" w:rsidRDefault="00034E7E" w:rsidP="00034E7E">
      <w:pPr>
        <w:widowControl w:val="0"/>
        <w:numPr>
          <w:ilvl w:val="1"/>
          <w:numId w:val="4"/>
        </w:numPr>
        <w:pBdr>
          <w:top w:val="nil"/>
          <w:left w:val="nil"/>
          <w:bottom w:val="nil"/>
          <w:right w:val="nil"/>
          <w:between w:val="nil"/>
        </w:pBdr>
        <w:tabs>
          <w:tab w:val="left" w:pos="1919"/>
        </w:tabs>
        <w:ind w:left="1600" w:right="1105" w:firstLine="0"/>
        <w:rPr>
          <w:rFonts w:cstheme="minorHAnsi"/>
        </w:rPr>
      </w:pPr>
      <w:r w:rsidRPr="00603231">
        <w:rPr>
          <w:rFonts w:eastAsia="Calibri" w:cstheme="minorHAnsi"/>
          <w:color w:val="000000"/>
        </w:rPr>
        <w:t>Address the Needs of the Perinatal Population, Caregivers, and Families, including Babies with Neonatal Opioid Withdrawal Syndrome (NAS)</w:t>
      </w:r>
    </w:p>
    <w:p w14:paraId="40BF8C43" w14:textId="77777777" w:rsidR="00034E7E" w:rsidRPr="00603231" w:rsidRDefault="00034E7E" w:rsidP="00034E7E">
      <w:pPr>
        <w:widowControl w:val="0"/>
        <w:numPr>
          <w:ilvl w:val="0"/>
          <w:numId w:val="4"/>
        </w:numPr>
        <w:pBdr>
          <w:top w:val="nil"/>
          <w:left w:val="nil"/>
          <w:bottom w:val="nil"/>
          <w:right w:val="nil"/>
          <w:between w:val="nil"/>
        </w:pBdr>
        <w:tabs>
          <w:tab w:val="left" w:pos="1919"/>
        </w:tabs>
        <w:ind w:right="1105"/>
        <w:rPr>
          <w:rFonts w:cstheme="minorHAnsi"/>
        </w:rPr>
      </w:pPr>
      <w:r w:rsidRPr="00603231">
        <w:rPr>
          <w:rFonts w:eastAsia="Calibri" w:cstheme="minorHAnsi"/>
          <w:i/>
          <w:color w:val="000000"/>
        </w:rPr>
        <w:t>Prevention</w:t>
      </w:r>
      <w:r w:rsidRPr="00603231">
        <w:rPr>
          <w:rFonts w:eastAsia="Calibri" w:cstheme="minorHAnsi"/>
          <w:color w:val="000000"/>
        </w:rPr>
        <w:t>:</w:t>
      </w:r>
    </w:p>
    <w:p w14:paraId="0F74C354" w14:textId="77777777" w:rsidR="00034E7E" w:rsidRPr="00603231" w:rsidRDefault="00034E7E" w:rsidP="00034E7E">
      <w:pPr>
        <w:widowControl w:val="0"/>
        <w:numPr>
          <w:ilvl w:val="1"/>
          <w:numId w:val="4"/>
        </w:numPr>
        <w:pBdr>
          <w:top w:val="nil"/>
          <w:left w:val="nil"/>
          <w:bottom w:val="nil"/>
          <w:right w:val="nil"/>
          <w:between w:val="nil"/>
        </w:pBdr>
        <w:tabs>
          <w:tab w:val="left" w:pos="1763"/>
        </w:tabs>
        <w:ind w:hanging="321"/>
        <w:rPr>
          <w:rFonts w:cstheme="minorHAnsi"/>
        </w:rPr>
      </w:pPr>
      <w:r w:rsidRPr="00603231">
        <w:rPr>
          <w:rFonts w:eastAsia="Calibri" w:cstheme="minorHAnsi"/>
          <w:color w:val="000000"/>
        </w:rPr>
        <w:t>Prevent Over-Prescribing and Ensure Appropriate Prescribing and Dispensing of Opioids</w:t>
      </w:r>
    </w:p>
    <w:p w14:paraId="0D7630F4" w14:textId="77777777" w:rsidR="00034E7E" w:rsidRPr="00603231" w:rsidRDefault="00034E7E" w:rsidP="00034E7E">
      <w:pPr>
        <w:widowControl w:val="0"/>
        <w:numPr>
          <w:ilvl w:val="1"/>
          <w:numId w:val="4"/>
        </w:numPr>
        <w:pBdr>
          <w:top w:val="nil"/>
          <w:left w:val="nil"/>
          <w:bottom w:val="nil"/>
          <w:right w:val="nil"/>
          <w:between w:val="nil"/>
        </w:pBdr>
        <w:tabs>
          <w:tab w:val="left" w:pos="1920"/>
        </w:tabs>
        <w:spacing w:line="293" w:lineRule="auto"/>
        <w:ind w:left="1920" w:hanging="320"/>
        <w:rPr>
          <w:rFonts w:cstheme="minorHAnsi"/>
        </w:rPr>
      </w:pPr>
      <w:proofErr w:type="gramStart"/>
      <w:r w:rsidRPr="00603231">
        <w:rPr>
          <w:rFonts w:eastAsia="Calibri" w:cstheme="minorHAnsi"/>
          <w:color w:val="000000"/>
        </w:rPr>
        <w:t>Prevent</w:t>
      </w:r>
      <w:proofErr w:type="gramEnd"/>
      <w:r w:rsidRPr="00603231">
        <w:rPr>
          <w:rFonts w:eastAsia="Calibri" w:cstheme="minorHAnsi"/>
          <w:color w:val="000000"/>
        </w:rPr>
        <w:t xml:space="preserve"> Misuse of Opioids</w:t>
      </w:r>
    </w:p>
    <w:p w14:paraId="0A40C667" w14:textId="77777777" w:rsidR="00034E7E" w:rsidRPr="00603231" w:rsidRDefault="00034E7E" w:rsidP="00034E7E">
      <w:pPr>
        <w:widowControl w:val="0"/>
        <w:numPr>
          <w:ilvl w:val="1"/>
          <w:numId w:val="4"/>
        </w:numPr>
        <w:pBdr>
          <w:top w:val="nil"/>
          <w:left w:val="nil"/>
          <w:bottom w:val="nil"/>
          <w:right w:val="nil"/>
          <w:between w:val="nil"/>
        </w:pBdr>
        <w:tabs>
          <w:tab w:val="left" w:pos="1920"/>
        </w:tabs>
        <w:ind w:left="1920" w:hanging="320"/>
        <w:rPr>
          <w:rFonts w:cstheme="minorHAnsi"/>
        </w:rPr>
      </w:pPr>
      <w:proofErr w:type="gramStart"/>
      <w:r w:rsidRPr="00603231">
        <w:rPr>
          <w:rFonts w:eastAsia="Calibri" w:cstheme="minorHAnsi"/>
          <w:color w:val="000000"/>
        </w:rPr>
        <w:t>Prevent</w:t>
      </w:r>
      <w:proofErr w:type="gramEnd"/>
      <w:r w:rsidRPr="00603231">
        <w:rPr>
          <w:rFonts w:eastAsia="Calibri" w:cstheme="minorHAnsi"/>
          <w:color w:val="000000"/>
        </w:rPr>
        <w:t xml:space="preserve"> Overdose Deaths and Other Harms (Harm Reduction)</w:t>
      </w:r>
    </w:p>
    <w:p w14:paraId="72081503" w14:textId="77777777" w:rsidR="00034E7E" w:rsidRPr="00603231" w:rsidRDefault="00034E7E" w:rsidP="00034E7E">
      <w:pPr>
        <w:widowControl w:val="0"/>
        <w:numPr>
          <w:ilvl w:val="0"/>
          <w:numId w:val="4"/>
        </w:numPr>
        <w:pBdr>
          <w:top w:val="nil"/>
          <w:left w:val="nil"/>
          <w:bottom w:val="nil"/>
          <w:right w:val="nil"/>
          <w:between w:val="nil"/>
        </w:pBdr>
        <w:tabs>
          <w:tab w:val="left" w:pos="1599"/>
        </w:tabs>
        <w:spacing w:before="119"/>
        <w:ind w:left="1599" w:hanging="359"/>
        <w:rPr>
          <w:rFonts w:cstheme="minorHAnsi"/>
          <w:i/>
        </w:rPr>
      </w:pPr>
      <w:r w:rsidRPr="00603231">
        <w:rPr>
          <w:rFonts w:eastAsia="Calibri" w:cstheme="minorHAnsi"/>
          <w:i/>
          <w:color w:val="000000"/>
        </w:rPr>
        <w:t>Other Strategies</w:t>
      </w:r>
    </w:p>
    <w:p w14:paraId="3B1B0BC0" w14:textId="77777777" w:rsidR="00034E7E" w:rsidRPr="00603231" w:rsidRDefault="00034E7E" w:rsidP="00034E7E">
      <w:pPr>
        <w:widowControl w:val="0"/>
        <w:numPr>
          <w:ilvl w:val="1"/>
          <w:numId w:val="4"/>
        </w:numPr>
        <w:pBdr>
          <w:top w:val="nil"/>
          <w:left w:val="nil"/>
          <w:bottom w:val="nil"/>
          <w:right w:val="nil"/>
          <w:between w:val="nil"/>
        </w:pBdr>
        <w:tabs>
          <w:tab w:val="left" w:pos="1920"/>
        </w:tabs>
        <w:ind w:left="1920" w:hanging="320"/>
        <w:rPr>
          <w:rFonts w:cstheme="minorHAnsi"/>
        </w:rPr>
      </w:pPr>
      <w:r w:rsidRPr="00603231">
        <w:rPr>
          <w:rFonts w:eastAsia="Calibri" w:cstheme="minorHAnsi"/>
          <w:color w:val="000000"/>
        </w:rPr>
        <w:t>First Responders</w:t>
      </w:r>
    </w:p>
    <w:p w14:paraId="179EA1BD" w14:textId="77777777" w:rsidR="00034E7E" w:rsidRPr="00603231" w:rsidRDefault="00034E7E" w:rsidP="00034E7E">
      <w:pPr>
        <w:widowControl w:val="0"/>
        <w:numPr>
          <w:ilvl w:val="1"/>
          <w:numId w:val="4"/>
        </w:numPr>
        <w:pBdr>
          <w:top w:val="nil"/>
          <w:left w:val="nil"/>
          <w:bottom w:val="nil"/>
          <w:right w:val="nil"/>
          <w:between w:val="nil"/>
        </w:pBdr>
        <w:tabs>
          <w:tab w:val="left" w:pos="1920"/>
        </w:tabs>
        <w:ind w:left="1920" w:hanging="320"/>
        <w:rPr>
          <w:rFonts w:cstheme="minorHAnsi"/>
        </w:rPr>
      </w:pPr>
      <w:r w:rsidRPr="00603231">
        <w:rPr>
          <w:rFonts w:eastAsia="Calibri" w:cstheme="minorHAnsi"/>
          <w:color w:val="000000"/>
        </w:rPr>
        <w:t>Leadership, Planning, and Coordination</w:t>
      </w:r>
    </w:p>
    <w:p w14:paraId="3BAF9319" w14:textId="77777777" w:rsidR="00034E7E" w:rsidRPr="00603231" w:rsidRDefault="00034E7E" w:rsidP="00034E7E">
      <w:pPr>
        <w:widowControl w:val="0"/>
        <w:numPr>
          <w:ilvl w:val="1"/>
          <w:numId w:val="4"/>
        </w:numPr>
        <w:pBdr>
          <w:top w:val="nil"/>
          <w:left w:val="nil"/>
          <w:bottom w:val="nil"/>
          <w:right w:val="nil"/>
          <w:between w:val="nil"/>
        </w:pBdr>
        <w:tabs>
          <w:tab w:val="left" w:pos="1920"/>
        </w:tabs>
        <w:ind w:left="1920" w:hanging="320"/>
        <w:rPr>
          <w:rFonts w:cstheme="minorHAnsi"/>
        </w:rPr>
      </w:pPr>
      <w:r w:rsidRPr="00603231">
        <w:rPr>
          <w:rFonts w:eastAsia="Calibri" w:cstheme="minorHAnsi"/>
          <w:color w:val="000000"/>
        </w:rPr>
        <w:t>Training</w:t>
      </w:r>
    </w:p>
    <w:p w14:paraId="59AAEBD7" w14:textId="77777777" w:rsidR="00034E7E" w:rsidRPr="00603231" w:rsidRDefault="00034E7E" w:rsidP="00034E7E">
      <w:pPr>
        <w:widowControl w:val="0"/>
        <w:numPr>
          <w:ilvl w:val="1"/>
          <w:numId w:val="4"/>
        </w:numPr>
        <w:pBdr>
          <w:top w:val="nil"/>
          <w:left w:val="nil"/>
          <w:bottom w:val="nil"/>
          <w:right w:val="nil"/>
          <w:between w:val="nil"/>
        </w:pBdr>
        <w:tabs>
          <w:tab w:val="left" w:pos="1920"/>
        </w:tabs>
        <w:ind w:left="1920" w:hanging="320"/>
        <w:rPr>
          <w:rFonts w:cstheme="minorHAnsi"/>
        </w:rPr>
      </w:pPr>
      <w:r w:rsidRPr="00603231">
        <w:rPr>
          <w:rFonts w:eastAsia="Calibri" w:cstheme="minorHAnsi"/>
          <w:color w:val="000000"/>
        </w:rPr>
        <w:t>Research</w:t>
      </w:r>
    </w:p>
    <w:p w14:paraId="0D267512" w14:textId="77777777" w:rsidR="00034E7E" w:rsidRPr="00603231" w:rsidRDefault="00034E7E" w:rsidP="00034E7E">
      <w:pPr>
        <w:widowControl w:val="0"/>
        <w:numPr>
          <w:ilvl w:val="1"/>
          <w:numId w:val="4"/>
        </w:numPr>
        <w:pBdr>
          <w:top w:val="nil"/>
          <w:left w:val="nil"/>
          <w:bottom w:val="nil"/>
          <w:right w:val="nil"/>
          <w:between w:val="nil"/>
        </w:pBdr>
        <w:tabs>
          <w:tab w:val="left" w:pos="1918"/>
        </w:tabs>
        <w:ind w:left="1918" w:hanging="318"/>
        <w:rPr>
          <w:rFonts w:eastAsia="Arial" w:cstheme="minorHAnsi"/>
        </w:rPr>
      </w:pPr>
      <w:r w:rsidRPr="00603231">
        <w:rPr>
          <w:rFonts w:eastAsia="Calibri" w:cstheme="minorHAnsi"/>
          <w:color w:val="000000"/>
        </w:rPr>
        <w:t>Post-Mortem</w:t>
      </w:r>
    </w:p>
    <w:p w14:paraId="5F4DF6A6" w14:textId="2E0EE619" w:rsidR="00501697" w:rsidRPr="00603231" w:rsidRDefault="00034E7E" w:rsidP="00603231">
      <w:pPr>
        <w:widowControl w:val="0"/>
        <w:pBdr>
          <w:top w:val="nil"/>
          <w:left w:val="nil"/>
          <w:bottom w:val="nil"/>
          <w:right w:val="nil"/>
          <w:between w:val="nil"/>
        </w:pBdr>
        <w:spacing w:before="120"/>
        <w:ind w:right="641"/>
        <w:rPr>
          <w:rFonts w:eastAsia="Calibri" w:cstheme="minorHAnsi"/>
          <w:color w:val="000000"/>
        </w:rPr>
      </w:pPr>
      <w:r w:rsidRPr="5F5F0260">
        <w:rPr>
          <w:rFonts w:eastAsia="Calibri"/>
          <w:color w:val="000000" w:themeColor="text1"/>
        </w:rPr>
        <w:t xml:space="preserve">Recipients of the Opioid Settlement funds from </w:t>
      </w:r>
      <w:r w:rsidR="00234D1E" w:rsidRPr="5F5F0260">
        <w:rPr>
          <w:rFonts w:eastAsia="Calibri"/>
          <w:color w:val="000000" w:themeColor="text1"/>
        </w:rPr>
        <w:t>Martin</w:t>
      </w:r>
      <w:r w:rsidRPr="5F5F0260">
        <w:rPr>
          <w:rFonts w:eastAsia="Calibri"/>
          <w:color w:val="000000" w:themeColor="text1"/>
        </w:rPr>
        <w:t xml:space="preserve"> County will, in their role, lead efforts that build upon local efforts that support community health improvement plans, while fostering community focused and collaborative evidence-informed approaches that prevent and address addiction across the areas of public health, human services, and public safety.</w:t>
      </w:r>
    </w:p>
    <w:p w14:paraId="0BEFC60D" w14:textId="77777777" w:rsidR="00034E7E" w:rsidRPr="00603231" w:rsidRDefault="00034E7E" w:rsidP="00034E7E">
      <w:pPr>
        <w:pStyle w:val="Heading2"/>
        <w:tabs>
          <w:tab w:val="left" w:pos="1600"/>
        </w:tabs>
        <w:spacing w:before="287"/>
        <w:rPr>
          <w:rFonts w:asciiTheme="minorHAnsi" w:hAnsiTheme="minorHAnsi" w:cstheme="minorHAnsi"/>
        </w:rPr>
      </w:pPr>
      <w:r w:rsidRPr="00603231">
        <w:rPr>
          <w:rFonts w:asciiTheme="minorHAnsi" w:eastAsia="Calibri" w:hAnsiTheme="minorHAnsi" w:cstheme="minorHAnsi"/>
          <w:color w:val="003864"/>
        </w:rPr>
        <w:lastRenderedPageBreak/>
        <w:t>Ineligible Expenses</w:t>
      </w:r>
    </w:p>
    <w:p w14:paraId="088D8D03" w14:textId="77777777" w:rsidR="00034E7E" w:rsidRPr="00603231" w:rsidRDefault="00034E7E" w:rsidP="00034E7E">
      <w:pPr>
        <w:widowControl w:val="0"/>
        <w:pBdr>
          <w:top w:val="nil"/>
          <w:left w:val="nil"/>
          <w:bottom w:val="nil"/>
          <w:right w:val="nil"/>
          <w:between w:val="nil"/>
        </w:pBdr>
        <w:spacing w:before="111"/>
        <w:rPr>
          <w:rFonts w:eastAsia="Calibri" w:cstheme="minorHAnsi"/>
          <w:color w:val="000000"/>
        </w:rPr>
      </w:pPr>
      <w:r w:rsidRPr="00603231">
        <w:rPr>
          <w:rFonts w:eastAsia="Calibri" w:cstheme="minorHAnsi"/>
          <w:color w:val="000000"/>
        </w:rPr>
        <w:t>Ineligible expenses include but are not limited to:</w:t>
      </w:r>
    </w:p>
    <w:p w14:paraId="39675D9C" w14:textId="77777777" w:rsidR="00034E7E" w:rsidRPr="00603231" w:rsidRDefault="00034E7E" w:rsidP="00034E7E">
      <w:pPr>
        <w:widowControl w:val="0"/>
        <w:numPr>
          <w:ilvl w:val="0"/>
          <w:numId w:val="22"/>
        </w:numPr>
        <w:pBdr>
          <w:top w:val="nil"/>
          <w:left w:val="nil"/>
          <w:bottom w:val="nil"/>
          <w:right w:val="nil"/>
          <w:between w:val="nil"/>
        </w:pBdr>
        <w:tabs>
          <w:tab w:val="left" w:pos="1600"/>
        </w:tabs>
        <w:spacing w:before="120"/>
        <w:rPr>
          <w:rFonts w:eastAsia="Calibri" w:cstheme="minorHAnsi"/>
        </w:rPr>
      </w:pPr>
      <w:r w:rsidRPr="00603231">
        <w:rPr>
          <w:rFonts w:eastAsia="Calibri" w:cstheme="minorHAnsi"/>
          <w:color w:val="000000"/>
        </w:rPr>
        <w:t>Fundraising</w:t>
      </w:r>
    </w:p>
    <w:p w14:paraId="4D7EF6BA" w14:textId="77777777" w:rsidR="00034E7E" w:rsidRPr="00603231" w:rsidRDefault="00034E7E" w:rsidP="00034E7E">
      <w:pPr>
        <w:widowControl w:val="0"/>
        <w:numPr>
          <w:ilvl w:val="0"/>
          <w:numId w:val="22"/>
        </w:numPr>
        <w:pBdr>
          <w:top w:val="nil"/>
          <w:left w:val="nil"/>
          <w:bottom w:val="nil"/>
          <w:right w:val="nil"/>
          <w:between w:val="nil"/>
        </w:pBdr>
        <w:tabs>
          <w:tab w:val="left" w:pos="1600"/>
        </w:tabs>
        <w:spacing w:before="1" w:line="305" w:lineRule="auto"/>
        <w:rPr>
          <w:rFonts w:eastAsia="Calibri" w:cstheme="minorHAnsi"/>
        </w:rPr>
      </w:pPr>
      <w:r w:rsidRPr="00603231">
        <w:rPr>
          <w:rFonts w:eastAsia="Calibri" w:cstheme="minorHAnsi"/>
          <w:color w:val="000000"/>
        </w:rPr>
        <w:t>Taxes, except sales tax on goods and services</w:t>
      </w:r>
    </w:p>
    <w:p w14:paraId="1ACC1457" w14:textId="77777777" w:rsidR="00034E7E" w:rsidRPr="00603231" w:rsidRDefault="00034E7E" w:rsidP="00034E7E">
      <w:pPr>
        <w:widowControl w:val="0"/>
        <w:numPr>
          <w:ilvl w:val="0"/>
          <w:numId w:val="22"/>
        </w:numPr>
        <w:pBdr>
          <w:top w:val="nil"/>
          <w:left w:val="nil"/>
          <w:bottom w:val="nil"/>
          <w:right w:val="nil"/>
          <w:between w:val="nil"/>
        </w:pBdr>
        <w:tabs>
          <w:tab w:val="left" w:pos="1600"/>
        </w:tabs>
        <w:spacing w:line="305" w:lineRule="auto"/>
        <w:rPr>
          <w:rFonts w:eastAsia="Calibri" w:cstheme="minorHAnsi"/>
        </w:rPr>
      </w:pPr>
      <w:r w:rsidRPr="00603231">
        <w:rPr>
          <w:rFonts w:eastAsia="Calibri" w:cstheme="minorHAnsi"/>
          <w:color w:val="000000"/>
        </w:rPr>
        <w:t>Lobbyists, political contributions</w:t>
      </w:r>
    </w:p>
    <w:p w14:paraId="22350E1F" w14:textId="77777777" w:rsidR="00034E7E" w:rsidRPr="00603231" w:rsidRDefault="00034E7E" w:rsidP="00034E7E">
      <w:pPr>
        <w:widowControl w:val="0"/>
        <w:numPr>
          <w:ilvl w:val="0"/>
          <w:numId w:val="22"/>
        </w:numPr>
        <w:pBdr>
          <w:top w:val="nil"/>
          <w:left w:val="nil"/>
          <w:bottom w:val="nil"/>
          <w:right w:val="nil"/>
          <w:between w:val="nil"/>
        </w:pBdr>
        <w:tabs>
          <w:tab w:val="left" w:pos="1600"/>
        </w:tabs>
        <w:spacing w:line="305" w:lineRule="auto"/>
        <w:rPr>
          <w:rFonts w:eastAsia="Calibri" w:cstheme="minorHAnsi"/>
        </w:rPr>
      </w:pPr>
      <w:r w:rsidRPr="00603231">
        <w:rPr>
          <w:rFonts w:eastAsia="Calibri" w:cstheme="minorHAnsi"/>
          <w:color w:val="000000"/>
        </w:rPr>
        <w:t>Bad debts, late payment fees, finance charges, or contingency funds</w:t>
      </w:r>
    </w:p>
    <w:p w14:paraId="364F678E" w14:textId="3419492B" w:rsidR="00291F22" w:rsidRPr="00603231" w:rsidRDefault="00034E7E" w:rsidP="00603231">
      <w:pPr>
        <w:widowControl w:val="0"/>
        <w:numPr>
          <w:ilvl w:val="0"/>
          <w:numId w:val="22"/>
        </w:numPr>
        <w:pBdr>
          <w:top w:val="nil"/>
          <w:left w:val="nil"/>
          <w:bottom w:val="nil"/>
          <w:right w:val="nil"/>
          <w:between w:val="nil"/>
        </w:pBdr>
        <w:tabs>
          <w:tab w:val="left" w:pos="1600"/>
        </w:tabs>
        <w:spacing w:before="2"/>
        <w:ind w:right="1410"/>
        <w:rPr>
          <w:rFonts w:eastAsia="Calibri" w:cstheme="minorHAnsi"/>
        </w:rPr>
      </w:pPr>
      <w:r w:rsidRPr="00603231">
        <w:rPr>
          <w:rFonts w:eastAsia="Calibri" w:cstheme="minorHAnsi"/>
          <w:color w:val="000000"/>
        </w:rPr>
        <w:t>Per the M</w:t>
      </w:r>
      <w:r w:rsidRPr="00603231">
        <w:rPr>
          <w:rFonts w:eastAsia="Calibri" w:cstheme="minorHAnsi"/>
        </w:rPr>
        <w:t xml:space="preserve">emorandum of Agreement in effect with </w:t>
      </w:r>
      <w:r w:rsidR="00234D1E" w:rsidRPr="00603231">
        <w:rPr>
          <w:rFonts w:eastAsia="Calibri" w:cstheme="minorHAnsi"/>
        </w:rPr>
        <w:t>Martin</w:t>
      </w:r>
      <w:r w:rsidRPr="00603231">
        <w:rPr>
          <w:rFonts w:eastAsia="Calibri" w:cstheme="minorHAnsi"/>
        </w:rPr>
        <w:t xml:space="preserve"> County</w:t>
      </w:r>
      <w:r w:rsidRPr="00603231">
        <w:rPr>
          <w:rFonts w:eastAsia="Calibri" w:cstheme="minorHAnsi"/>
          <w:color w:val="000000"/>
        </w:rPr>
        <w:t>, Opioid Settlement Funds can only be utilized for future remediation activities.</w:t>
      </w:r>
    </w:p>
    <w:p w14:paraId="53FFDEB5" w14:textId="77777777" w:rsidR="00603231" w:rsidRPr="00603231" w:rsidRDefault="00603231" w:rsidP="00603231">
      <w:pPr>
        <w:widowControl w:val="0"/>
        <w:pBdr>
          <w:top w:val="nil"/>
          <w:left w:val="nil"/>
          <w:bottom w:val="nil"/>
          <w:right w:val="nil"/>
          <w:between w:val="nil"/>
        </w:pBdr>
        <w:tabs>
          <w:tab w:val="left" w:pos="1600"/>
        </w:tabs>
        <w:spacing w:before="2"/>
        <w:ind w:left="1600" w:right="1410"/>
        <w:rPr>
          <w:rFonts w:eastAsia="Calibri" w:cstheme="minorHAnsi"/>
        </w:rPr>
      </w:pPr>
    </w:p>
    <w:p w14:paraId="29A5BBD5" w14:textId="77777777" w:rsidR="00291F22" w:rsidRPr="00603231" w:rsidRDefault="00291F22" w:rsidP="00291F22">
      <w:pPr>
        <w:pStyle w:val="Heading2"/>
        <w:tabs>
          <w:tab w:val="left" w:pos="1600"/>
        </w:tabs>
        <w:spacing w:before="291"/>
        <w:rPr>
          <w:rFonts w:asciiTheme="minorHAnsi" w:eastAsia="Calibri" w:hAnsiTheme="minorHAnsi" w:cstheme="minorHAnsi"/>
        </w:rPr>
      </w:pPr>
      <w:r w:rsidRPr="00603231">
        <w:rPr>
          <w:rFonts w:asciiTheme="minorHAnsi" w:eastAsia="Calibri" w:hAnsiTheme="minorHAnsi" w:cstheme="minorHAnsi"/>
          <w:color w:val="003864"/>
        </w:rPr>
        <w:t>Review and Selection Process</w:t>
      </w:r>
    </w:p>
    <w:p w14:paraId="5623999E" w14:textId="77777777" w:rsidR="00291F22" w:rsidRPr="00603231" w:rsidRDefault="00291F22" w:rsidP="00291F22">
      <w:pPr>
        <w:pStyle w:val="Heading4"/>
        <w:spacing w:before="238" w:line="338" w:lineRule="auto"/>
        <w:rPr>
          <w:rFonts w:asciiTheme="minorHAnsi" w:hAnsiTheme="minorHAnsi" w:cstheme="minorHAnsi"/>
        </w:rPr>
      </w:pPr>
      <w:r w:rsidRPr="00603231">
        <w:rPr>
          <w:rFonts w:asciiTheme="minorHAnsi" w:hAnsiTheme="minorHAnsi" w:cstheme="minorHAnsi"/>
          <w:color w:val="003864"/>
        </w:rPr>
        <w:t>Review Process</w:t>
      </w:r>
    </w:p>
    <w:p w14:paraId="2EC927ED" w14:textId="77777777" w:rsidR="00291F22" w:rsidRPr="00603231" w:rsidRDefault="00291F22" w:rsidP="00291F22">
      <w:pPr>
        <w:widowControl w:val="0"/>
        <w:pBdr>
          <w:top w:val="nil"/>
          <w:left w:val="nil"/>
          <w:bottom w:val="nil"/>
          <w:right w:val="nil"/>
          <w:between w:val="nil"/>
        </w:pBdr>
        <w:ind w:right="797"/>
        <w:rPr>
          <w:rFonts w:eastAsia="Calibri" w:cstheme="minorHAnsi"/>
          <w:color w:val="000000"/>
        </w:rPr>
      </w:pPr>
      <w:r w:rsidRPr="00603231">
        <w:rPr>
          <w:rFonts w:eastAsia="Calibri" w:cstheme="minorHAnsi"/>
          <w:color w:val="000000"/>
        </w:rPr>
        <w:t xml:space="preserve">Funding will be allocated through a competitive process with review by a committee </w:t>
      </w:r>
      <w:sdt>
        <w:sdtPr>
          <w:rPr>
            <w:rFonts w:cstheme="minorHAnsi"/>
          </w:rPr>
          <w:tag w:val="goog_rdk_11"/>
          <w:id w:val="1049118385"/>
        </w:sdtPr>
        <w:sdtEndPr/>
        <w:sdtContent/>
      </w:sdt>
      <w:r w:rsidRPr="00603231">
        <w:rPr>
          <w:rFonts w:eastAsia="Calibri" w:cstheme="minorHAnsi"/>
          <w:color w:val="000000"/>
        </w:rPr>
        <w:t>representing a broad range of professionals with experience in program planning and project management, knowledge of health services, clinic experience, adolescent development, schools, and experience with grant writing and reviewing grants. Reviewers will be required to identify any conflicts of interest and steps will be taken to mitigate the conflict or the reviewer will not review an application if a conflict is identified. The review committee will evaluate all eligible and complete applications received by the deadline.</w:t>
      </w:r>
    </w:p>
    <w:p w14:paraId="760D8DA7" w14:textId="79CA0801" w:rsidR="00291F22" w:rsidRPr="00603231" w:rsidRDefault="00291F22" w:rsidP="5F5F0260">
      <w:pPr>
        <w:widowControl w:val="0"/>
        <w:pBdr>
          <w:top w:val="nil"/>
          <w:left w:val="nil"/>
          <w:bottom w:val="nil"/>
          <w:right w:val="nil"/>
          <w:between w:val="nil"/>
        </w:pBdr>
        <w:ind w:right="797"/>
        <w:rPr>
          <w:rFonts w:eastAsia="Calibri"/>
          <w:color w:val="000000" w:themeColor="text1"/>
        </w:rPr>
      </w:pPr>
      <w:r w:rsidRPr="5F5F0260">
        <w:rPr>
          <w:rFonts w:eastAsia="Calibri"/>
          <w:color w:val="000000" w:themeColor="text1"/>
        </w:rPr>
        <w:t xml:space="preserve">Review of applicants will take place between </w:t>
      </w:r>
      <w:r w:rsidR="1D911ED6" w:rsidRPr="5F5F0260">
        <w:rPr>
          <w:rFonts w:eastAsia="Calibri"/>
          <w:color w:val="000000" w:themeColor="text1"/>
        </w:rPr>
        <w:t>September 3 – October 28</w:t>
      </w:r>
      <w:r w:rsidR="1D911ED6" w:rsidRPr="5F5F0260">
        <w:rPr>
          <w:rFonts w:eastAsia="Calibri"/>
          <w:color w:val="000000" w:themeColor="text1"/>
          <w:vertAlign w:val="superscript"/>
        </w:rPr>
        <w:t>th</w:t>
      </w:r>
      <w:r w:rsidRPr="5F5F0260">
        <w:rPr>
          <w:rFonts w:eastAsia="Calibri"/>
          <w:color w:val="000000" w:themeColor="text1"/>
        </w:rPr>
        <w:t xml:space="preserve">. </w:t>
      </w:r>
      <w:r w:rsidRPr="5F5F0260">
        <w:rPr>
          <w:rFonts w:eastAsia="Calibri"/>
        </w:rPr>
        <w:t>A numerical scoring system will be used to evaluate eligible applications. Reviewers are also encouraged to provide comments along with their scores. Scores will be used to develop final recommendations. Applicants are encouraged to score their own application using the evaluation scoresheet before submitting their application. This step is not required but may help ensure applications address the criteria evaluators will use to score applications.</w:t>
      </w:r>
      <w:r w:rsidRPr="5F5F0260">
        <w:rPr>
          <w:rFonts w:eastAsia="Calibri"/>
          <w:color w:val="000000" w:themeColor="text1"/>
        </w:rPr>
        <w:t xml:space="preserve"> A total of 110 points is available per application. Applications will be ranked in order of score. The Stronger Together Coalition will review results from the application review and make funding recommendations to the Martin County Board of Commissioners, who ultimately make final recommendations. Anticipated award notifications </w:t>
      </w:r>
      <w:r w:rsidR="00C56B5A" w:rsidRPr="5F5F0260">
        <w:rPr>
          <w:rFonts w:eastAsia="Calibri"/>
          <w:color w:val="000000" w:themeColor="text1"/>
        </w:rPr>
        <w:t xml:space="preserve">will take place </w:t>
      </w:r>
      <w:bookmarkStart w:id="3" w:name="_Hlk207022720"/>
      <w:r w:rsidR="00C56B5A" w:rsidRPr="5F5F0260">
        <w:rPr>
          <w:rFonts w:eastAsia="Calibri"/>
          <w:color w:val="000000" w:themeColor="text1"/>
        </w:rPr>
        <w:t>Dec 1, 202</w:t>
      </w:r>
      <w:r w:rsidR="00142F20" w:rsidRPr="5F5F0260">
        <w:rPr>
          <w:rFonts w:eastAsia="Calibri"/>
          <w:color w:val="000000" w:themeColor="text1"/>
        </w:rPr>
        <w:t>6</w:t>
      </w:r>
      <w:r w:rsidRPr="5F5F0260">
        <w:rPr>
          <w:rFonts w:eastAsia="Calibri"/>
          <w:color w:val="000000" w:themeColor="text1"/>
        </w:rPr>
        <w:t xml:space="preserve">. </w:t>
      </w:r>
      <w:bookmarkEnd w:id="3"/>
    </w:p>
    <w:p w14:paraId="010048B7" w14:textId="00A20975" w:rsidR="00291F22" w:rsidRPr="00603231" w:rsidRDefault="00291F22" w:rsidP="5F5F0260">
      <w:pPr>
        <w:widowControl w:val="0"/>
        <w:pBdr>
          <w:top w:val="nil"/>
          <w:left w:val="nil"/>
          <w:bottom w:val="nil"/>
          <w:right w:val="nil"/>
          <w:between w:val="nil"/>
        </w:pBdr>
        <w:ind w:right="797"/>
        <w:rPr>
          <w:rFonts w:eastAsia="Calibri"/>
          <w:color w:val="000000"/>
        </w:rPr>
      </w:pPr>
      <w:r w:rsidRPr="5F5F0260">
        <w:rPr>
          <w:rFonts w:eastAsia="Calibri"/>
          <w:color w:val="000000" w:themeColor="text1"/>
        </w:rPr>
        <w:t>Selected grantees will receive grant agreements and the anticipated start date for work is January 1, 202</w:t>
      </w:r>
      <w:r w:rsidR="707260C6" w:rsidRPr="5F5F0260">
        <w:rPr>
          <w:rFonts w:eastAsia="Calibri"/>
          <w:color w:val="000000" w:themeColor="text1"/>
        </w:rPr>
        <w:t>7</w:t>
      </w:r>
      <w:r w:rsidRPr="5F5F0260">
        <w:rPr>
          <w:rFonts w:eastAsia="Calibri"/>
          <w:color w:val="000000" w:themeColor="text1"/>
        </w:rPr>
        <w:t>.</w:t>
      </w:r>
    </w:p>
    <w:p w14:paraId="00000050" w14:textId="573BFAA3" w:rsidR="00291F22" w:rsidRPr="00603231" w:rsidRDefault="00291F22">
      <w:pPr>
        <w:widowControl w:val="0"/>
        <w:pBdr>
          <w:top w:val="nil"/>
          <w:left w:val="nil"/>
          <w:bottom w:val="nil"/>
          <w:right w:val="nil"/>
          <w:between w:val="nil"/>
        </w:pBdr>
        <w:spacing w:before="102"/>
        <w:ind w:right="797"/>
        <w:rPr>
          <w:rFonts w:eastAsia="Calibri" w:cstheme="minorHAnsi"/>
          <w:color w:val="000000"/>
        </w:rPr>
        <w:sectPr w:rsidR="00291F22" w:rsidRPr="00603231">
          <w:headerReference w:type="even" r:id="rId18"/>
          <w:headerReference w:type="default" r:id="rId19"/>
          <w:footerReference w:type="even" r:id="rId20"/>
          <w:footerReference w:type="default" r:id="rId21"/>
          <w:headerReference w:type="first" r:id="rId22"/>
          <w:footerReference w:type="first" r:id="rId23"/>
          <w:pgSz w:w="12240" w:h="15840"/>
          <w:pgMar w:top="1320" w:right="680" w:bottom="880" w:left="560" w:header="1122" w:footer="681" w:gutter="0"/>
          <w:pgNumType w:start="2"/>
          <w:cols w:space="720"/>
        </w:sectPr>
      </w:pPr>
    </w:p>
    <w:p w14:paraId="5A61E328" w14:textId="250704F0" w:rsidR="0046414B" w:rsidRPr="00603231" w:rsidRDefault="0046414B" w:rsidP="0046414B">
      <w:pPr>
        <w:pStyle w:val="Heading1"/>
        <w:rPr>
          <w:rFonts w:asciiTheme="minorHAnsi" w:eastAsia="Calibri" w:hAnsiTheme="minorHAnsi" w:cstheme="minorHAnsi"/>
        </w:rPr>
      </w:pPr>
      <w:bookmarkStart w:id="4" w:name="_heading=h.qaijsjyo0lfc" w:colFirst="0" w:colLast="0"/>
      <w:bookmarkEnd w:id="4"/>
      <w:r w:rsidRPr="00603231">
        <w:rPr>
          <w:rFonts w:asciiTheme="minorHAnsi" w:eastAsia="Calibri" w:hAnsiTheme="minorHAnsi" w:cstheme="minorHAnsi"/>
          <w:color w:val="003864"/>
        </w:rPr>
        <w:lastRenderedPageBreak/>
        <w:t>Grantee Responsibilities</w:t>
      </w:r>
    </w:p>
    <w:p w14:paraId="78545510" w14:textId="77777777" w:rsidR="0046414B" w:rsidRPr="00603231" w:rsidRDefault="0046414B" w:rsidP="0046414B">
      <w:pPr>
        <w:widowControl w:val="0"/>
        <w:spacing w:before="1"/>
        <w:rPr>
          <w:rFonts w:eastAsia="Calibri" w:cstheme="minorHAnsi"/>
        </w:rPr>
      </w:pPr>
      <w:r w:rsidRPr="00603231">
        <w:rPr>
          <w:rFonts w:eastAsia="Calibri" w:cstheme="minorHAnsi"/>
        </w:rPr>
        <w:t>All grantees will agree to the following grant requirements:</w:t>
      </w:r>
    </w:p>
    <w:p w14:paraId="5650375B" w14:textId="156C161C" w:rsidR="0046414B" w:rsidRPr="00603231" w:rsidRDefault="0046414B" w:rsidP="0046414B">
      <w:pPr>
        <w:widowControl w:val="0"/>
        <w:numPr>
          <w:ilvl w:val="0"/>
          <w:numId w:val="22"/>
        </w:numPr>
        <w:tabs>
          <w:tab w:val="left" w:pos="1600"/>
        </w:tabs>
        <w:spacing w:before="239"/>
        <w:ind w:right="1138"/>
        <w:rPr>
          <w:rFonts w:cstheme="minorHAnsi"/>
        </w:rPr>
      </w:pPr>
      <w:r w:rsidRPr="00603231">
        <w:rPr>
          <w:rFonts w:eastAsia="Calibri" w:cstheme="minorHAnsi"/>
        </w:rPr>
        <w:t xml:space="preserve">Work collaboratively with Human Services of Faribault &amp; Martin Counties staff, Opioid Settlement Funds Review Committee, and </w:t>
      </w:r>
      <w:r w:rsidR="00234D1E" w:rsidRPr="00603231">
        <w:rPr>
          <w:rFonts w:eastAsia="Calibri" w:cstheme="minorHAnsi"/>
        </w:rPr>
        <w:t>Martin</w:t>
      </w:r>
      <w:r w:rsidRPr="00603231">
        <w:rPr>
          <w:rFonts w:eastAsia="Calibri" w:cstheme="minorHAnsi"/>
        </w:rPr>
        <w:t xml:space="preserve"> County Board of Commissioners to successfully plan, implement and evaluate activities. </w:t>
      </w:r>
    </w:p>
    <w:p w14:paraId="5E68714D" w14:textId="537CD48A" w:rsidR="0046414B" w:rsidRPr="00603231" w:rsidRDefault="0046414B" w:rsidP="0046414B">
      <w:pPr>
        <w:widowControl w:val="0"/>
        <w:numPr>
          <w:ilvl w:val="0"/>
          <w:numId w:val="22"/>
        </w:numPr>
        <w:tabs>
          <w:tab w:val="left" w:pos="1599"/>
        </w:tabs>
        <w:spacing w:line="293" w:lineRule="auto"/>
        <w:ind w:left="1599" w:hanging="359"/>
        <w:rPr>
          <w:rFonts w:cstheme="minorHAnsi"/>
        </w:rPr>
      </w:pPr>
      <w:r w:rsidRPr="00603231">
        <w:rPr>
          <w:rFonts w:eastAsia="Calibri" w:cstheme="minorHAnsi"/>
        </w:rPr>
        <w:t xml:space="preserve">Submit </w:t>
      </w:r>
      <w:r w:rsidR="00034E7E" w:rsidRPr="00603231">
        <w:rPr>
          <w:rFonts w:eastAsia="Calibri" w:cstheme="minorHAnsi"/>
        </w:rPr>
        <w:t>detailed</w:t>
      </w:r>
      <w:r w:rsidRPr="00603231">
        <w:rPr>
          <w:rFonts w:eastAsia="Calibri" w:cstheme="minorHAnsi"/>
        </w:rPr>
        <w:t xml:space="preserve"> budget expenses through an approved invoice process quarterly. </w:t>
      </w:r>
    </w:p>
    <w:p w14:paraId="67CF8F9B" w14:textId="77777777" w:rsidR="0046414B" w:rsidRPr="00603231" w:rsidRDefault="0046414B" w:rsidP="0046414B">
      <w:pPr>
        <w:widowControl w:val="0"/>
        <w:numPr>
          <w:ilvl w:val="0"/>
          <w:numId w:val="22"/>
        </w:numPr>
        <w:tabs>
          <w:tab w:val="left" w:pos="1600"/>
        </w:tabs>
        <w:ind w:right="1466"/>
        <w:rPr>
          <w:rFonts w:cstheme="minorHAnsi"/>
        </w:rPr>
      </w:pPr>
      <w:r w:rsidRPr="00603231">
        <w:rPr>
          <w:rFonts w:eastAsia="Calibri" w:cstheme="minorHAnsi"/>
        </w:rPr>
        <w:t xml:space="preserve">Submit project status report to the Opioid Settlement Program Coordinator quarterly. </w:t>
      </w:r>
    </w:p>
    <w:p w14:paraId="3091539B" w14:textId="77777777" w:rsidR="0046414B" w:rsidRPr="00603231" w:rsidRDefault="0046414B" w:rsidP="0046414B">
      <w:pPr>
        <w:widowControl w:val="0"/>
        <w:pBdr>
          <w:top w:val="nil"/>
          <w:left w:val="nil"/>
          <w:bottom w:val="nil"/>
          <w:right w:val="nil"/>
          <w:between w:val="nil"/>
        </w:pBdr>
        <w:ind w:right="797"/>
        <w:rPr>
          <w:rFonts w:eastAsia="Calibri" w:cstheme="minorHAnsi"/>
          <w:color w:val="000000"/>
        </w:rPr>
      </w:pPr>
    </w:p>
    <w:p w14:paraId="5241341B" w14:textId="77777777" w:rsidR="0046414B" w:rsidRPr="00603231" w:rsidRDefault="0046414B" w:rsidP="0046414B">
      <w:pPr>
        <w:pStyle w:val="Heading2"/>
        <w:tabs>
          <w:tab w:val="left" w:pos="1600"/>
        </w:tabs>
        <w:spacing w:before="293"/>
        <w:rPr>
          <w:rFonts w:asciiTheme="minorHAnsi" w:eastAsia="Calibri" w:hAnsiTheme="minorHAnsi" w:cstheme="minorHAnsi"/>
        </w:rPr>
      </w:pPr>
      <w:r w:rsidRPr="00603231">
        <w:rPr>
          <w:rFonts w:asciiTheme="minorHAnsi" w:eastAsia="Calibri" w:hAnsiTheme="minorHAnsi" w:cstheme="minorHAnsi"/>
          <w:color w:val="003864"/>
        </w:rPr>
        <w:t>Questions and Answers</w:t>
      </w:r>
    </w:p>
    <w:p w14:paraId="7980A7DC" w14:textId="77777777" w:rsidR="00291F22" w:rsidRPr="00603231" w:rsidRDefault="00291F22" w:rsidP="00291F22">
      <w:pPr>
        <w:widowControl w:val="0"/>
        <w:pBdr>
          <w:top w:val="nil"/>
          <w:left w:val="nil"/>
          <w:bottom w:val="nil"/>
          <w:right w:val="nil"/>
          <w:between w:val="nil"/>
        </w:pBdr>
        <w:spacing w:before="99"/>
        <w:ind w:right="797"/>
        <w:rPr>
          <w:rFonts w:eastAsia="Calibri" w:cstheme="minorHAnsi"/>
          <w:color w:val="000000"/>
          <w:highlight w:val="yellow"/>
        </w:rPr>
        <w:sectPr w:rsidR="00291F22" w:rsidRPr="00603231" w:rsidSect="00291F22">
          <w:pgSz w:w="12240" w:h="15840"/>
          <w:pgMar w:top="1320" w:right="680" w:bottom="880" w:left="560" w:header="1122" w:footer="681" w:gutter="0"/>
          <w:cols w:space="720"/>
        </w:sectPr>
      </w:pPr>
      <w:r w:rsidRPr="00603231">
        <w:rPr>
          <w:rFonts w:eastAsia="Calibri" w:cstheme="minorHAnsi"/>
          <w:color w:val="000000"/>
        </w:rPr>
        <w:t>All questions regarding this Request for Proposal must be submitted by email to:</w:t>
      </w:r>
      <w:r w:rsidRPr="00603231">
        <w:rPr>
          <w:rFonts w:eastAsia="Calibri" w:cstheme="minorHAnsi"/>
        </w:rPr>
        <w:t xml:space="preserve"> </w:t>
      </w:r>
      <w:r w:rsidRPr="00603231">
        <w:rPr>
          <w:rFonts w:cstheme="minorHAnsi"/>
        </w:rPr>
        <w:t xml:space="preserve"> </w:t>
      </w:r>
      <w:hyperlink r:id="rId24" w:history="1">
        <w:r w:rsidRPr="00603231">
          <w:rPr>
            <w:rStyle w:val="Hyperlink"/>
            <w:rFonts w:cstheme="minorHAnsi"/>
          </w:rPr>
          <w:t>Opioid Settlement Funds Application Questions Survey (surveymonkey.com)</w:t>
        </w:r>
      </w:hyperlink>
      <w:r w:rsidRPr="00603231">
        <w:rPr>
          <w:rFonts w:cstheme="minorHAnsi"/>
        </w:rPr>
        <w:t xml:space="preserve">. Questions will be compiled and answered weekly on the website:  </w:t>
      </w:r>
      <w:hyperlink r:id="rId25" w:history="1">
        <w:r w:rsidRPr="00603231">
          <w:rPr>
            <w:rStyle w:val="Hyperlink"/>
            <w:rFonts w:cstheme="minorHAnsi"/>
          </w:rPr>
          <w:t>Opioid Settlement Funds (fmchs.com)</w:t>
        </w:r>
      </w:hyperlink>
    </w:p>
    <w:p w14:paraId="3BA45649" w14:textId="77777777" w:rsidR="0046414B" w:rsidRPr="00603231" w:rsidRDefault="0046414B" w:rsidP="0046414B">
      <w:pPr>
        <w:pStyle w:val="Heading1"/>
        <w:rPr>
          <w:rFonts w:asciiTheme="minorHAnsi" w:eastAsia="Calibri" w:hAnsiTheme="minorHAnsi" w:cstheme="minorHAnsi"/>
        </w:rPr>
      </w:pPr>
      <w:r w:rsidRPr="00603231">
        <w:rPr>
          <w:rFonts w:asciiTheme="minorHAnsi" w:eastAsia="Calibri" w:hAnsiTheme="minorHAnsi" w:cstheme="minorHAnsi"/>
          <w:color w:val="003864"/>
        </w:rPr>
        <w:lastRenderedPageBreak/>
        <w:t>Application and Submission Instructions</w:t>
      </w:r>
    </w:p>
    <w:p w14:paraId="2A8EF926" w14:textId="77777777" w:rsidR="0046414B" w:rsidRPr="00603231" w:rsidRDefault="0046414B" w:rsidP="0046414B">
      <w:pPr>
        <w:pStyle w:val="Heading2"/>
        <w:tabs>
          <w:tab w:val="left" w:pos="1600"/>
        </w:tabs>
        <w:spacing w:before="269"/>
        <w:rPr>
          <w:rFonts w:asciiTheme="minorHAnsi" w:eastAsia="Calibri" w:hAnsiTheme="minorHAnsi" w:cstheme="minorHAnsi"/>
        </w:rPr>
      </w:pPr>
      <w:r w:rsidRPr="00603231">
        <w:rPr>
          <w:rFonts w:asciiTheme="minorHAnsi" w:eastAsia="Calibri" w:hAnsiTheme="minorHAnsi" w:cstheme="minorHAnsi"/>
          <w:color w:val="003864"/>
        </w:rPr>
        <w:t>Application Deadline</w:t>
      </w:r>
    </w:p>
    <w:p w14:paraId="49F8FD59" w14:textId="77777777" w:rsidR="0046414B" w:rsidRPr="00603231" w:rsidRDefault="0046414B" w:rsidP="0046414B">
      <w:pPr>
        <w:widowControl w:val="0"/>
        <w:pBdr>
          <w:top w:val="nil"/>
          <w:left w:val="nil"/>
          <w:bottom w:val="nil"/>
          <w:right w:val="nil"/>
          <w:between w:val="nil"/>
        </w:pBdr>
        <w:spacing w:before="5"/>
        <w:rPr>
          <w:rFonts w:eastAsia="Calibri" w:cstheme="minorHAnsi"/>
          <w:color w:val="000000"/>
          <w:sz w:val="8"/>
          <w:szCs w:val="8"/>
        </w:rPr>
      </w:pPr>
    </w:p>
    <w:tbl>
      <w:tblPr>
        <w:tblStyle w:val="a2"/>
        <w:tblW w:w="9897" w:type="dxa"/>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6"/>
        <w:gridCol w:w="5041"/>
      </w:tblGrid>
      <w:tr w:rsidR="0046414B" w:rsidRPr="00603231" w14:paraId="036C5DFB" w14:textId="77777777" w:rsidTr="5F5F0260">
        <w:trPr>
          <w:trHeight w:val="532"/>
        </w:trPr>
        <w:tc>
          <w:tcPr>
            <w:tcW w:w="4856" w:type="dxa"/>
            <w:shd w:val="clear" w:color="auto" w:fill="001F5F"/>
          </w:tcPr>
          <w:p w14:paraId="701C114D" w14:textId="77777777" w:rsidR="0046414B" w:rsidRPr="00603231" w:rsidRDefault="0046414B" w:rsidP="00AD424E">
            <w:pPr>
              <w:widowControl w:val="0"/>
              <w:pBdr>
                <w:top w:val="nil"/>
                <w:left w:val="nil"/>
                <w:bottom w:val="nil"/>
                <w:right w:val="nil"/>
                <w:between w:val="nil"/>
              </w:pBdr>
              <w:spacing w:line="291" w:lineRule="auto"/>
              <w:ind w:left="107"/>
              <w:rPr>
                <w:rFonts w:eastAsia="Calibri" w:cstheme="minorHAnsi"/>
                <w:b/>
                <w:color w:val="000000"/>
              </w:rPr>
            </w:pPr>
            <w:r w:rsidRPr="00603231">
              <w:rPr>
                <w:rFonts w:eastAsia="Calibri" w:cstheme="minorHAnsi"/>
                <w:b/>
                <w:color w:val="FFFFFF"/>
              </w:rPr>
              <w:t>Application Due Date</w:t>
            </w:r>
          </w:p>
        </w:tc>
        <w:tc>
          <w:tcPr>
            <w:tcW w:w="5041" w:type="dxa"/>
            <w:shd w:val="clear" w:color="auto" w:fill="001F5F"/>
          </w:tcPr>
          <w:p w14:paraId="7FD0AC3B" w14:textId="77777777" w:rsidR="0046414B" w:rsidRPr="00603231" w:rsidRDefault="0046414B" w:rsidP="00AD424E">
            <w:pPr>
              <w:widowControl w:val="0"/>
              <w:pBdr>
                <w:top w:val="nil"/>
                <w:left w:val="nil"/>
                <w:bottom w:val="nil"/>
                <w:right w:val="nil"/>
                <w:between w:val="nil"/>
              </w:pBdr>
              <w:spacing w:line="291" w:lineRule="auto"/>
              <w:ind w:left="107"/>
              <w:rPr>
                <w:rFonts w:eastAsia="Calibri" w:cstheme="minorHAnsi"/>
                <w:b/>
                <w:color w:val="000000"/>
              </w:rPr>
            </w:pPr>
            <w:r w:rsidRPr="00603231">
              <w:rPr>
                <w:rFonts w:eastAsia="Calibri" w:cstheme="minorHAnsi"/>
                <w:b/>
                <w:color w:val="FFFFFF"/>
              </w:rPr>
              <w:t>Application Submission</w:t>
            </w:r>
          </w:p>
        </w:tc>
      </w:tr>
      <w:tr w:rsidR="0046414B" w:rsidRPr="00603231" w14:paraId="5F9BFF5D" w14:textId="77777777" w:rsidTr="5F5F0260">
        <w:trPr>
          <w:trHeight w:val="534"/>
        </w:trPr>
        <w:tc>
          <w:tcPr>
            <w:tcW w:w="4856" w:type="dxa"/>
          </w:tcPr>
          <w:p w14:paraId="6F5E141D" w14:textId="2D883CD5" w:rsidR="0046414B" w:rsidRPr="00603231" w:rsidRDefault="5C7B3DE1" w:rsidP="5F5F0260">
            <w:pPr>
              <w:widowControl w:val="0"/>
              <w:pBdr>
                <w:top w:val="nil"/>
                <w:left w:val="nil"/>
                <w:bottom w:val="nil"/>
                <w:right w:val="nil"/>
                <w:between w:val="nil"/>
              </w:pBdr>
              <w:spacing w:line="291" w:lineRule="auto"/>
              <w:ind w:left="107"/>
              <w:rPr>
                <w:rFonts w:eastAsia="Calibri"/>
                <w:color w:val="000000"/>
              </w:rPr>
            </w:pPr>
            <w:r w:rsidRPr="5F5F0260">
              <w:rPr>
                <w:rFonts w:eastAsia="Calibri"/>
                <w:color w:val="000000" w:themeColor="text1"/>
                <w:sz w:val="32"/>
                <w:szCs w:val="32"/>
              </w:rPr>
              <w:t>September 1</w:t>
            </w:r>
            <w:r w:rsidRPr="5F5F0260">
              <w:rPr>
                <w:rFonts w:eastAsia="Calibri"/>
                <w:color w:val="000000" w:themeColor="text1"/>
                <w:sz w:val="32"/>
                <w:szCs w:val="32"/>
                <w:vertAlign w:val="superscript"/>
              </w:rPr>
              <w:t>st</w:t>
            </w:r>
            <w:r w:rsidRPr="5F5F0260">
              <w:rPr>
                <w:rFonts w:eastAsia="Calibri"/>
                <w:color w:val="000000" w:themeColor="text1"/>
                <w:sz w:val="32"/>
                <w:szCs w:val="32"/>
              </w:rPr>
              <w:t>, 2026</w:t>
            </w:r>
            <w:r w:rsidR="00291F22" w:rsidRPr="5F5F0260">
              <w:rPr>
                <w:rFonts w:eastAsia="Calibri"/>
                <w:color w:val="000000" w:themeColor="text1"/>
                <w:sz w:val="32"/>
                <w:szCs w:val="32"/>
              </w:rPr>
              <w:t xml:space="preserve">, 5:00p.m. </w:t>
            </w:r>
          </w:p>
        </w:tc>
        <w:tc>
          <w:tcPr>
            <w:tcW w:w="5041" w:type="dxa"/>
          </w:tcPr>
          <w:p w14:paraId="073683A4" w14:textId="3D4F6162" w:rsidR="0046414B" w:rsidRPr="00603231" w:rsidRDefault="0046414B" w:rsidP="00AD424E">
            <w:pPr>
              <w:widowControl w:val="0"/>
              <w:pBdr>
                <w:top w:val="nil"/>
                <w:left w:val="nil"/>
                <w:bottom w:val="nil"/>
                <w:right w:val="nil"/>
                <w:between w:val="nil"/>
              </w:pBdr>
              <w:spacing w:line="291" w:lineRule="auto"/>
              <w:ind w:left="107"/>
              <w:rPr>
                <w:rFonts w:eastAsia="Calibri" w:cstheme="minorHAnsi"/>
                <w:color w:val="000000"/>
                <w:sz w:val="24"/>
                <w:szCs w:val="24"/>
              </w:rPr>
            </w:pPr>
            <w:r w:rsidRPr="00603231">
              <w:rPr>
                <w:rFonts w:eastAsia="Calibri" w:cstheme="minorHAnsi"/>
                <w:color w:val="000000"/>
                <w:sz w:val="24"/>
                <w:szCs w:val="24"/>
              </w:rPr>
              <w:t>Email</w:t>
            </w:r>
            <w:r w:rsidR="000C0C98" w:rsidRPr="00603231">
              <w:rPr>
                <w:rFonts w:eastAsia="Calibri" w:cstheme="minorHAnsi"/>
                <w:color w:val="000000"/>
                <w:sz w:val="24"/>
                <w:szCs w:val="24"/>
              </w:rPr>
              <w:t xml:space="preserve"> all applications materials </w:t>
            </w:r>
            <w:r w:rsidRPr="00603231">
              <w:rPr>
                <w:rFonts w:eastAsia="Calibri" w:cstheme="minorHAnsi"/>
                <w:color w:val="000000"/>
                <w:sz w:val="24"/>
                <w:szCs w:val="24"/>
              </w:rPr>
              <w:t xml:space="preserve">to </w:t>
            </w:r>
            <w:hyperlink r:id="rId26">
              <w:r w:rsidRPr="00603231">
                <w:rPr>
                  <w:rFonts w:eastAsia="Calibri" w:cstheme="minorHAnsi"/>
                  <w:color w:val="0000FF"/>
                  <w:sz w:val="24"/>
                  <w:szCs w:val="24"/>
                  <w:u w:val="single"/>
                </w:rPr>
                <w:t>caroline.mccourt@fmchs.com</w:t>
              </w:r>
            </w:hyperlink>
          </w:p>
          <w:p w14:paraId="254B94E6" w14:textId="47C3D37F" w:rsidR="0046414B" w:rsidRPr="00603231" w:rsidRDefault="0046414B" w:rsidP="000C0C98">
            <w:pPr>
              <w:widowControl w:val="0"/>
              <w:pBdr>
                <w:top w:val="nil"/>
                <w:left w:val="nil"/>
                <w:bottom w:val="nil"/>
                <w:right w:val="nil"/>
                <w:between w:val="nil"/>
              </w:pBdr>
              <w:spacing w:line="291" w:lineRule="auto"/>
              <w:rPr>
                <w:rFonts w:eastAsia="Calibri" w:cstheme="minorHAnsi"/>
                <w:color w:val="000000"/>
              </w:rPr>
            </w:pPr>
          </w:p>
        </w:tc>
      </w:tr>
    </w:tbl>
    <w:p w14:paraId="7EA07B62" w14:textId="77777777" w:rsidR="0046414B" w:rsidRPr="00603231" w:rsidRDefault="0046414B" w:rsidP="0046414B">
      <w:pPr>
        <w:spacing w:before="120"/>
        <w:ind w:right="797"/>
        <w:rPr>
          <w:rFonts w:eastAsia="Calibri" w:cstheme="minorHAnsi"/>
        </w:rPr>
      </w:pPr>
      <w:r w:rsidRPr="00603231">
        <w:rPr>
          <w:rFonts w:eastAsia="Calibri" w:cstheme="minorHAnsi"/>
          <w:b/>
        </w:rPr>
        <w:t xml:space="preserve">Late applications will not be accepted. </w:t>
      </w:r>
      <w:r w:rsidRPr="00603231">
        <w:rPr>
          <w:rFonts w:eastAsia="Calibri" w:cstheme="minorHAnsi"/>
        </w:rPr>
        <w:t>It is the applicant’s sole responsibility to allow sufficient time to address all potential delays caused by any reason whatsoever.</w:t>
      </w:r>
    </w:p>
    <w:p w14:paraId="6DAA4E51" w14:textId="0EB5A9BC" w:rsidR="0046414B" w:rsidRPr="00603231" w:rsidRDefault="0046414B" w:rsidP="0046414B">
      <w:pPr>
        <w:spacing w:before="120"/>
        <w:ind w:right="797"/>
        <w:rPr>
          <w:rFonts w:eastAsia="Calibri" w:cstheme="minorHAnsi"/>
          <w:b/>
        </w:rPr>
      </w:pPr>
      <w:r w:rsidRPr="00603231">
        <w:rPr>
          <w:rFonts w:eastAsia="Calibri" w:cstheme="minorHAnsi"/>
          <w:b/>
        </w:rPr>
        <w:t xml:space="preserve">However, the </w:t>
      </w:r>
      <w:r w:rsidR="00234D1E" w:rsidRPr="00603231">
        <w:rPr>
          <w:rFonts w:eastAsia="Calibri" w:cstheme="minorHAnsi"/>
          <w:b/>
        </w:rPr>
        <w:t>Martin</w:t>
      </w:r>
      <w:r w:rsidRPr="00603231">
        <w:rPr>
          <w:rFonts w:eastAsia="Calibri" w:cstheme="minorHAnsi"/>
          <w:b/>
        </w:rPr>
        <w:t xml:space="preserve"> Co Board of Commissioners can bring special projects to the review committee at their discretion.</w:t>
      </w:r>
    </w:p>
    <w:p w14:paraId="1487156D" w14:textId="77777777" w:rsidR="00291F22" w:rsidRPr="00603231" w:rsidRDefault="00291F22" w:rsidP="00291F22">
      <w:pPr>
        <w:pStyle w:val="Heading2"/>
        <w:tabs>
          <w:tab w:val="left" w:pos="1600"/>
        </w:tabs>
        <w:spacing w:before="292"/>
        <w:rPr>
          <w:rFonts w:asciiTheme="minorHAnsi" w:eastAsia="Calibri" w:hAnsiTheme="minorHAnsi" w:cstheme="minorHAnsi"/>
          <w:color w:val="4F81BD"/>
        </w:rPr>
      </w:pPr>
      <w:r w:rsidRPr="00603231">
        <w:rPr>
          <w:rFonts w:asciiTheme="minorHAnsi" w:eastAsia="Calibri" w:hAnsiTheme="minorHAnsi" w:cstheme="minorHAnsi"/>
          <w:color w:val="4F81BD"/>
        </w:rPr>
        <w:t>Letter of Intent (LOI) to Apply</w:t>
      </w:r>
    </w:p>
    <w:p w14:paraId="1D4DA907" w14:textId="3196FDE4" w:rsidR="00291F22" w:rsidRPr="00603231" w:rsidRDefault="00291F22" w:rsidP="5F5F0260">
      <w:pPr>
        <w:pStyle w:val="Heading2"/>
        <w:tabs>
          <w:tab w:val="left" w:pos="1600"/>
        </w:tabs>
        <w:spacing w:before="292"/>
        <w:rPr>
          <w:rFonts w:asciiTheme="minorHAnsi" w:hAnsiTheme="minorHAnsi" w:cstheme="minorBidi"/>
          <w:color w:val="000000"/>
          <w:sz w:val="22"/>
          <w:szCs w:val="22"/>
          <w:shd w:val="clear" w:color="auto" w:fill="FFFFFF"/>
        </w:rPr>
      </w:pPr>
      <w:r w:rsidRPr="5F5F0260">
        <w:rPr>
          <w:rFonts w:asciiTheme="minorHAnsi" w:hAnsiTheme="minorHAnsi" w:cstheme="minorBidi"/>
          <w:color w:val="000000" w:themeColor="text1"/>
          <w:sz w:val="22"/>
          <w:szCs w:val="22"/>
        </w:rPr>
        <w:t xml:space="preserve">Organizations intending to submit a proposal are encouraged to email a Letter of Intent by 5:00 p.m. on </w:t>
      </w:r>
      <w:r w:rsidR="00C726B8" w:rsidRPr="5F5F0260">
        <w:rPr>
          <w:rFonts w:asciiTheme="minorHAnsi" w:hAnsiTheme="minorHAnsi" w:cstheme="minorBidi"/>
          <w:color w:val="000000" w:themeColor="text1"/>
          <w:sz w:val="22"/>
          <w:szCs w:val="22"/>
        </w:rPr>
        <w:t xml:space="preserve">Friday, </w:t>
      </w:r>
      <w:r w:rsidR="64214820" w:rsidRPr="5F5F0260">
        <w:rPr>
          <w:rFonts w:asciiTheme="minorHAnsi" w:hAnsiTheme="minorHAnsi" w:cstheme="minorBidi"/>
          <w:color w:val="000000" w:themeColor="text1"/>
          <w:sz w:val="22"/>
          <w:szCs w:val="22"/>
        </w:rPr>
        <w:t>August 15</w:t>
      </w:r>
      <w:r w:rsidR="64214820" w:rsidRPr="5F5F0260">
        <w:rPr>
          <w:rFonts w:asciiTheme="minorHAnsi" w:hAnsiTheme="minorHAnsi" w:cstheme="minorBidi"/>
          <w:color w:val="000000" w:themeColor="text1"/>
          <w:sz w:val="22"/>
          <w:szCs w:val="22"/>
          <w:vertAlign w:val="superscript"/>
        </w:rPr>
        <w:t>th</w:t>
      </w:r>
      <w:r w:rsidR="64214820" w:rsidRPr="5F5F0260">
        <w:rPr>
          <w:rFonts w:asciiTheme="minorHAnsi" w:hAnsiTheme="minorHAnsi" w:cstheme="minorBidi"/>
          <w:color w:val="000000" w:themeColor="text1"/>
          <w:sz w:val="22"/>
          <w:szCs w:val="22"/>
        </w:rPr>
        <w:t>, 2026</w:t>
      </w:r>
      <w:r w:rsidR="00C726B8" w:rsidRPr="5F5F0260">
        <w:rPr>
          <w:rFonts w:asciiTheme="minorHAnsi" w:hAnsiTheme="minorHAnsi" w:cstheme="minorBidi"/>
          <w:color w:val="000000" w:themeColor="text1"/>
          <w:sz w:val="22"/>
          <w:szCs w:val="22"/>
        </w:rPr>
        <w:t xml:space="preserve">. </w:t>
      </w:r>
      <w:r w:rsidRPr="5F5F0260">
        <w:rPr>
          <w:rFonts w:asciiTheme="minorHAnsi" w:hAnsiTheme="minorHAnsi" w:cstheme="minorBidi"/>
          <w:color w:val="000000" w:themeColor="text1"/>
          <w:sz w:val="22"/>
          <w:szCs w:val="22"/>
        </w:rPr>
        <w:t xml:space="preserve">Letters of Intent are requested, not required, and not used as a screening tool. There are no required components in the Letter of Intent. The content provided is determined by the applicant. There is no scoring component to the Letter of Intent. Letters of Intent are used to assist staff in planning for adequate agency resources to complete the proposal review process. Please email the Letter of Intent to Caroline McCourt at </w:t>
      </w:r>
      <w:hyperlink r:id="rId27">
        <w:r w:rsidRPr="5F5F0260">
          <w:rPr>
            <w:rStyle w:val="Hyperlink"/>
            <w:rFonts w:asciiTheme="minorHAnsi" w:hAnsiTheme="minorHAnsi" w:cstheme="minorBidi"/>
            <w:sz w:val="22"/>
            <w:szCs w:val="22"/>
          </w:rPr>
          <w:t>caroline.mccourt@fmchs.com</w:t>
        </w:r>
      </w:hyperlink>
      <w:r w:rsidRPr="5F5F0260">
        <w:rPr>
          <w:rFonts w:asciiTheme="minorHAnsi" w:hAnsiTheme="minorHAnsi" w:cstheme="minorBidi"/>
          <w:color w:val="000000" w:themeColor="text1"/>
          <w:sz w:val="22"/>
          <w:szCs w:val="22"/>
        </w:rPr>
        <w:t xml:space="preserve">. </w:t>
      </w:r>
    </w:p>
    <w:p w14:paraId="00F00F49" w14:textId="77777777" w:rsidR="00291F22" w:rsidRPr="00603231" w:rsidRDefault="00291F22" w:rsidP="0046414B">
      <w:pPr>
        <w:spacing w:before="120"/>
        <w:ind w:right="797"/>
        <w:rPr>
          <w:rFonts w:eastAsia="Calibri" w:cstheme="minorHAnsi"/>
        </w:rPr>
      </w:pPr>
    </w:p>
    <w:p w14:paraId="398B7309" w14:textId="1176C5EE" w:rsidR="0046414B" w:rsidRPr="00603231" w:rsidRDefault="0046414B" w:rsidP="0046414B">
      <w:pPr>
        <w:pStyle w:val="Heading2"/>
        <w:tabs>
          <w:tab w:val="left" w:pos="1600"/>
        </w:tabs>
        <w:spacing w:before="292"/>
        <w:rPr>
          <w:rFonts w:asciiTheme="minorHAnsi" w:eastAsia="Calibri" w:hAnsiTheme="minorHAnsi" w:cstheme="minorHAnsi"/>
          <w:color w:val="4F81BD"/>
        </w:rPr>
      </w:pPr>
      <w:r w:rsidRPr="00603231">
        <w:rPr>
          <w:rFonts w:asciiTheme="minorHAnsi" w:eastAsia="Calibri" w:hAnsiTheme="minorHAnsi" w:cstheme="minorHAnsi"/>
          <w:color w:val="4F81BD"/>
        </w:rPr>
        <w:t xml:space="preserve">Application </w:t>
      </w:r>
      <w:r w:rsidR="00B01861" w:rsidRPr="00603231">
        <w:rPr>
          <w:rFonts w:asciiTheme="minorHAnsi" w:eastAsia="Calibri" w:hAnsiTheme="minorHAnsi" w:cstheme="minorHAnsi"/>
          <w:color w:val="4F81BD"/>
        </w:rPr>
        <w:t>Inst</w:t>
      </w:r>
      <w:r w:rsidR="004175D3" w:rsidRPr="00603231">
        <w:rPr>
          <w:rFonts w:asciiTheme="minorHAnsi" w:eastAsia="Calibri" w:hAnsiTheme="minorHAnsi" w:cstheme="minorHAnsi"/>
          <w:color w:val="4F81BD"/>
        </w:rPr>
        <w:t>ructions</w:t>
      </w:r>
    </w:p>
    <w:p w14:paraId="35C8F29E" w14:textId="77777777" w:rsidR="0046414B" w:rsidRPr="00603231" w:rsidRDefault="0046414B" w:rsidP="0046414B">
      <w:pPr>
        <w:widowControl w:val="0"/>
        <w:pBdr>
          <w:top w:val="nil"/>
          <w:left w:val="nil"/>
          <w:bottom w:val="nil"/>
          <w:right w:val="nil"/>
          <w:between w:val="nil"/>
        </w:pBdr>
        <w:spacing w:before="99"/>
        <w:ind w:right="797"/>
        <w:rPr>
          <w:rFonts w:eastAsia="Calibri" w:cstheme="minorHAnsi"/>
          <w:color w:val="000000"/>
        </w:rPr>
      </w:pPr>
      <w:r w:rsidRPr="00603231">
        <w:rPr>
          <w:rFonts w:eastAsia="Calibri" w:cstheme="minorHAnsi"/>
          <w:color w:val="000000"/>
        </w:rPr>
        <w:t>You must submit the following forms in the order listed below for the application to be considered complete:</w:t>
      </w:r>
    </w:p>
    <w:p w14:paraId="791062C6" w14:textId="7F6A873D" w:rsidR="0046414B" w:rsidRPr="00603231" w:rsidRDefault="0046414B" w:rsidP="00881B27">
      <w:pPr>
        <w:pStyle w:val="ListParagraph"/>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bookmarkStart w:id="5" w:name="_Hlk172022711"/>
      <w:r w:rsidRPr="00603231">
        <w:rPr>
          <w:rFonts w:eastAsia="Calibri" w:cstheme="minorHAnsi"/>
          <w:b/>
          <w:bCs/>
          <w:color w:val="000000"/>
          <w:sz w:val="24"/>
          <w:szCs w:val="24"/>
        </w:rPr>
        <w:t>Applicant Information</w:t>
      </w:r>
      <w:r w:rsidR="004175D3" w:rsidRPr="00603231">
        <w:rPr>
          <w:rFonts w:eastAsia="Calibri" w:cstheme="minorHAnsi"/>
          <w:b/>
          <w:bCs/>
          <w:color w:val="000000"/>
          <w:sz w:val="24"/>
          <w:szCs w:val="24"/>
        </w:rPr>
        <w:t xml:space="preserve"> – 5pts</w:t>
      </w:r>
    </w:p>
    <w:p w14:paraId="35B9F3C6" w14:textId="3786C641" w:rsidR="004175D3" w:rsidRPr="00603231" w:rsidRDefault="004175D3" w:rsidP="004175D3">
      <w:pPr>
        <w:pStyle w:val="ListParagraph"/>
        <w:widowControl w:val="0"/>
        <w:numPr>
          <w:ilvl w:val="1"/>
          <w:numId w:val="19"/>
        </w:numPr>
        <w:pBdr>
          <w:top w:val="nil"/>
          <w:left w:val="nil"/>
          <w:bottom w:val="nil"/>
          <w:right w:val="nil"/>
          <w:between w:val="nil"/>
        </w:pBdr>
        <w:spacing w:before="99"/>
        <w:ind w:right="797"/>
        <w:rPr>
          <w:rFonts w:eastAsia="Calibri" w:cstheme="minorHAnsi"/>
          <w:color w:val="000000"/>
        </w:rPr>
      </w:pPr>
      <w:r w:rsidRPr="00603231">
        <w:rPr>
          <w:rFonts w:eastAsia="Calibri" w:cstheme="minorHAnsi"/>
          <w:color w:val="000000"/>
        </w:rPr>
        <w:t xml:space="preserve">Complete information about applicant organization in boxes provided. </w:t>
      </w:r>
    </w:p>
    <w:p w14:paraId="389C074D" w14:textId="77777777" w:rsidR="004175D3" w:rsidRPr="00603231" w:rsidRDefault="00881B27" w:rsidP="004175D3">
      <w:pPr>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r w:rsidRPr="00603231">
        <w:rPr>
          <w:rFonts w:eastAsia="Calibri" w:cstheme="minorHAnsi"/>
          <w:b/>
          <w:bCs/>
          <w:color w:val="000000"/>
          <w:sz w:val="24"/>
          <w:szCs w:val="24"/>
        </w:rPr>
        <w:t>Opioid Strategy Section</w:t>
      </w:r>
      <w:r w:rsidR="004175D3" w:rsidRPr="00603231">
        <w:rPr>
          <w:rFonts w:eastAsia="Calibri" w:cstheme="minorHAnsi"/>
          <w:b/>
          <w:bCs/>
          <w:color w:val="000000"/>
          <w:sz w:val="24"/>
          <w:szCs w:val="24"/>
        </w:rPr>
        <w:t xml:space="preserve"> – 5pts if priority strategy is selected</w:t>
      </w:r>
    </w:p>
    <w:p w14:paraId="117A9741" w14:textId="475B5744" w:rsidR="004175D3" w:rsidRPr="00603231" w:rsidRDefault="004175D3" w:rsidP="004175D3">
      <w:pPr>
        <w:widowControl w:val="0"/>
        <w:numPr>
          <w:ilvl w:val="1"/>
          <w:numId w:val="19"/>
        </w:numPr>
        <w:pBdr>
          <w:top w:val="nil"/>
          <w:left w:val="nil"/>
          <w:bottom w:val="nil"/>
          <w:right w:val="nil"/>
          <w:between w:val="nil"/>
        </w:pBdr>
        <w:spacing w:before="99"/>
        <w:ind w:right="797"/>
        <w:rPr>
          <w:rFonts w:eastAsia="Calibri" w:cstheme="minorHAnsi"/>
          <w:color w:val="000000"/>
        </w:rPr>
      </w:pPr>
      <w:r w:rsidRPr="00603231">
        <w:rPr>
          <w:rFonts w:eastAsia="Calibri" w:cstheme="minorHAnsi"/>
        </w:rPr>
        <w:t xml:space="preserve">Identify which Opioid Treatment and/or Prevention priorities this project addresses. Refer to the Memorandum of Agreement link for </w:t>
      </w:r>
      <w:proofErr w:type="gramStart"/>
      <w:r w:rsidRPr="00603231">
        <w:rPr>
          <w:rFonts w:eastAsia="Calibri" w:cstheme="minorHAnsi"/>
        </w:rPr>
        <w:t>listing of</w:t>
      </w:r>
      <w:proofErr w:type="gramEnd"/>
      <w:r w:rsidRPr="00603231">
        <w:rPr>
          <w:rFonts w:eastAsia="Calibri" w:cstheme="minorHAnsi"/>
        </w:rPr>
        <w:t xml:space="preserve"> all possible strategies.  </w:t>
      </w:r>
    </w:p>
    <w:p w14:paraId="63351086" w14:textId="5D55F88B" w:rsidR="004175D3" w:rsidRPr="00603231" w:rsidRDefault="0046414B" w:rsidP="004175D3">
      <w:pPr>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r w:rsidRPr="00603231">
        <w:rPr>
          <w:rFonts w:eastAsia="Calibri" w:cstheme="minorHAnsi"/>
          <w:b/>
          <w:bCs/>
          <w:color w:val="000000"/>
          <w:sz w:val="24"/>
          <w:szCs w:val="24"/>
        </w:rPr>
        <w:t>Organization Overview</w:t>
      </w:r>
      <w:r w:rsidR="004175D3" w:rsidRPr="00603231">
        <w:rPr>
          <w:rFonts w:eastAsia="Calibri" w:cstheme="minorHAnsi"/>
          <w:b/>
          <w:bCs/>
          <w:color w:val="000000"/>
          <w:sz w:val="24"/>
          <w:szCs w:val="24"/>
        </w:rPr>
        <w:t xml:space="preserve"> – 10pts</w:t>
      </w:r>
    </w:p>
    <w:p w14:paraId="4C01DA95" w14:textId="0B8DCFB6" w:rsidR="004175D3" w:rsidRPr="00603231" w:rsidRDefault="004175D3" w:rsidP="004175D3">
      <w:pPr>
        <w:widowControl w:val="0"/>
        <w:numPr>
          <w:ilvl w:val="1"/>
          <w:numId w:val="19"/>
        </w:numPr>
        <w:pBdr>
          <w:top w:val="nil"/>
          <w:left w:val="nil"/>
          <w:bottom w:val="nil"/>
          <w:right w:val="nil"/>
          <w:between w:val="nil"/>
        </w:pBdr>
        <w:spacing w:before="99"/>
        <w:ind w:right="797"/>
        <w:rPr>
          <w:rFonts w:eastAsia="Calibri" w:cstheme="minorHAnsi"/>
          <w:color w:val="000000"/>
        </w:rPr>
      </w:pPr>
      <w:r w:rsidRPr="00603231">
        <w:rPr>
          <w:rFonts w:eastAsia="Calibri" w:cstheme="minorHAnsi"/>
          <w:color w:val="000000"/>
        </w:rPr>
        <w:t xml:space="preserve">Respond to the organization questions in the boxes provided. </w:t>
      </w:r>
    </w:p>
    <w:p w14:paraId="11C4A9F3" w14:textId="16248685" w:rsidR="0046414B" w:rsidRPr="00603231" w:rsidRDefault="0046414B" w:rsidP="0046414B">
      <w:pPr>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r w:rsidRPr="00603231">
        <w:rPr>
          <w:rFonts w:eastAsia="Calibri" w:cstheme="minorHAnsi"/>
          <w:b/>
          <w:bCs/>
          <w:color w:val="000000"/>
          <w:sz w:val="24"/>
          <w:szCs w:val="24"/>
        </w:rPr>
        <w:t>Project Narrative</w:t>
      </w:r>
      <w:r w:rsidR="004175D3" w:rsidRPr="00603231">
        <w:rPr>
          <w:rFonts w:eastAsia="Calibri" w:cstheme="minorHAnsi"/>
          <w:b/>
          <w:bCs/>
          <w:color w:val="000000"/>
          <w:sz w:val="24"/>
          <w:szCs w:val="24"/>
        </w:rPr>
        <w:t xml:space="preserve"> – 45 pts</w:t>
      </w:r>
    </w:p>
    <w:p w14:paraId="1DD4E8DE" w14:textId="1C29BC23" w:rsidR="004175D3" w:rsidRPr="00603231" w:rsidRDefault="004175D3" w:rsidP="004175D3">
      <w:pPr>
        <w:widowControl w:val="0"/>
        <w:numPr>
          <w:ilvl w:val="1"/>
          <w:numId w:val="19"/>
        </w:numPr>
        <w:pBdr>
          <w:top w:val="nil"/>
          <w:left w:val="nil"/>
          <w:bottom w:val="nil"/>
          <w:right w:val="nil"/>
          <w:between w:val="nil"/>
        </w:pBdr>
        <w:spacing w:before="99"/>
        <w:ind w:right="797"/>
        <w:rPr>
          <w:rFonts w:eastAsia="Calibri" w:cstheme="minorHAnsi"/>
          <w:color w:val="000000"/>
        </w:rPr>
      </w:pPr>
      <w:r w:rsidRPr="00603231">
        <w:rPr>
          <w:rFonts w:eastAsia="Calibri" w:cstheme="minorHAnsi"/>
          <w:color w:val="000000"/>
        </w:rPr>
        <w:t xml:space="preserve">Respond to the project narrative questions in the boxes provided. </w:t>
      </w:r>
    </w:p>
    <w:p w14:paraId="40B88287" w14:textId="65B89AAA" w:rsidR="0046414B" w:rsidRPr="00603231" w:rsidRDefault="0046414B" w:rsidP="0046414B">
      <w:pPr>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r w:rsidRPr="00603231">
        <w:rPr>
          <w:rFonts w:eastAsia="Calibri" w:cstheme="minorHAnsi"/>
          <w:b/>
          <w:bCs/>
          <w:color w:val="000000"/>
          <w:sz w:val="24"/>
          <w:szCs w:val="24"/>
        </w:rPr>
        <w:t xml:space="preserve">Workplan </w:t>
      </w:r>
      <w:r w:rsidR="004175D3" w:rsidRPr="00603231">
        <w:rPr>
          <w:rFonts w:eastAsia="Calibri" w:cstheme="minorHAnsi"/>
          <w:b/>
          <w:bCs/>
          <w:color w:val="000000"/>
          <w:sz w:val="24"/>
          <w:szCs w:val="24"/>
        </w:rPr>
        <w:t>– 20pts</w:t>
      </w:r>
    </w:p>
    <w:p w14:paraId="4E518A3A" w14:textId="7A20AC12" w:rsidR="004175D3" w:rsidRPr="00603231" w:rsidRDefault="004175D3" w:rsidP="004175D3">
      <w:pPr>
        <w:widowControl w:val="0"/>
        <w:numPr>
          <w:ilvl w:val="1"/>
          <w:numId w:val="19"/>
        </w:numPr>
        <w:pBdr>
          <w:top w:val="nil"/>
          <w:left w:val="nil"/>
          <w:bottom w:val="nil"/>
          <w:right w:val="nil"/>
          <w:between w:val="nil"/>
        </w:pBdr>
        <w:spacing w:before="99"/>
        <w:ind w:right="797"/>
        <w:rPr>
          <w:rFonts w:eastAsia="Calibri" w:cstheme="minorHAnsi"/>
          <w:color w:val="000000"/>
        </w:rPr>
      </w:pPr>
      <w:r w:rsidRPr="00603231">
        <w:rPr>
          <w:rFonts w:eastAsia="Calibri" w:cstheme="minorHAnsi"/>
          <w:color w:val="000000"/>
        </w:rPr>
        <w:lastRenderedPageBreak/>
        <w:t xml:space="preserve">Complete the work plan in the boxes provided. </w:t>
      </w:r>
    </w:p>
    <w:p w14:paraId="641F2254" w14:textId="0786EF34" w:rsidR="00881B27" w:rsidRPr="00603231" w:rsidRDefault="00881B27" w:rsidP="00881B27">
      <w:pPr>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r w:rsidRPr="00603231">
        <w:rPr>
          <w:rFonts w:eastAsia="Calibri" w:cstheme="minorHAnsi"/>
          <w:b/>
          <w:bCs/>
          <w:color w:val="000000"/>
          <w:sz w:val="24"/>
          <w:szCs w:val="24"/>
        </w:rPr>
        <w:t xml:space="preserve">Budget and Budget Narrative </w:t>
      </w:r>
      <w:r w:rsidR="004175D3" w:rsidRPr="00603231">
        <w:rPr>
          <w:rFonts w:eastAsia="Calibri" w:cstheme="minorHAnsi"/>
          <w:b/>
          <w:bCs/>
          <w:color w:val="000000"/>
          <w:sz w:val="24"/>
          <w:szCs w:val="24"/>
        </w:rPr>
        <w:t>-20pts</w:t>
      </w:r>
    </w:p>
    <w:p w14:paraId="5B3FEDDE" w14:textId="77777777" w:rsidR="004175D3" w:rsidRPr="00603231" w:rsidRDefault="004175D3" w:rsidP="004175D3">
      <w:pPr>
        <w:widowControl w:val="0"/>
        <w:pBdr>
          <w:top w:val="nil"/>
          <w:left w:val="nil"/>
          <w:bottom w:val="nil"/>
          <w:right w:val="nil"/>
          <w:between w:val="nil"/>
        </w:pBdr>
        <w:spacing w:before="112"/>
        <w:ind w:left="880" w:right="797"/>
        <w:rPr>
          <w:rFonts w:eastAsia="Calibri" w:cstheme="minorHAnsi"/>
          <w:color w:val="000000"/>
        </w:rPr>
      </w:pPr>
      <w:r w:rsidRPr="00603231">
        <w:rPr>
          <w:rFonts w:eastAsia="Calibri" w:cstheme="minorHAnsi"/>
          <w:color w:val="000000"/>
        </w:rPr>
        <w:t xml:space="preserve">You will need to account for all your program costs under six different line items. The following paragraphs provide detailed information on what costs can go into those six lines. You will be required to show detailed calculations to </w:t>
      </w:r>
      <w:proofErr w:type="gramStart"/>
      <w:r w:rsidRPr="00603231">
        <w:rPr>
          <w:rFonts w:eastAsia="Calibri" w:cstheme="minorHAnsi"/>
          <w:color w:val="000000"/>
        </w:rPr>
        <w:t>support</w:t>
      </w:r>
      <w:proofErr w:type="gramEnd"/>
      <w:r w:rsidRPr="00603231">
        <w:rPr>
          <w:rFonts w:eastAsia="Calibri" w:cstheme="minorHAnsi"/>
          <w:color w:val="000000"/>
        </w:rPr>
        <w:t xml:space="preserve"> your costs. Failure to include the required </w:t>
      </w:r>
      <w:proofErr w:type="gramStart"/>
      <w:r w:rsidRPr="00603231">
        <w:rPr>
          <w:rFonts w:eastAsia="Calibri" w:cstheme="minorHAnsi"/>
          <w:color w:val="000000"/>
        </w:rPr>
        <w:t>detail</w:t>
      </w:r>
      <w:proofErr w:type="gramEnd"/>
      <w:r w:rsidRPr="00603231">
        <w:rPr>
          <w:rFonts w:eastAsia="Calibri" w:cstheme="minorHAnsi"/>
          <w:color w:val="000000"/>
        </w:rPr>
        <w:t xml:space="preserve"> could result in a delayed grant agreement if your application is selected for funding.</w:t>
      </w:r>
    </w:p>
    <w:p w14:paraId="3E953E4E" w14:textId="77777777" w:rsidR="004175D3" w:rsidRPr="00603231" w:rsidRDefault="004175D3" w:rsidP="004175D3">
      <w:pPr>
        <w:pStyle w:val="Heading4"/>
        <w:ind w:firstLine="720"/>
        <w:rPr>
          <w:rFonts w:asciiTheme="minorHAnsi" w:hAnsiTheme="minorHAnsi" w:cstheme="minorHAnsi"/>
        </w:rPr>
      </w:pPr>
      <w:r w:rsidRPr="00603231">
        <w:rPr>
          <w:rFonts w:asciiTheme="minorHAnsi" w:hAnsiTheme="minorHAnsi" w:cstheme="minorHAnsi"/>
          <w:color w:val="003864"/>
        </w:rPr>
        <w:t>Salary and Fringe:</w:t>
      </w:r>
    </w:p>
    <w:p w14:paraId="7E841C4F" w14:textId="77777777" w:rsidR="004175D3" w:rsidRPr="00603231" w:rsidRDefault="004175D3" w:rsidP="004175D3">
      <w:pPr>
        <w:widowControl w:val="0"/>
        <w:pBdr>
          <w:top w:val="nil"/>
          <w:left w:val="nil"/>
          <w:bottom w:val="nil"/>
          <w:right w:val="nil"/>
          <w:between w:val="nil"/>
        </w:pBdr>
        <w:spacing w:before="111"/>
        <w:ind w:left="880" w:right="797"/>
        <w:rPr>
          <w:rFonts w:eastAsia="Calibri" w:cstheme="minorHAnsi"/>
          <w:i/>
          <w:color w:val="000000"/>
        </w:rPr>
      </w:pPr>
      <w:r w:rsidRPr="00603231">
        <w:rPr>
          <w:rFonts w:eastAsia="Calibri" w:cstheme="minorHAnsi"/>
          <w:color w:val="000000"/>
        </w:rPr>
        <w:t xml:space="preserve">For each proposed funded position, indicate the title, the full time equivalent (FTE) on this grant, the expected rate of pay, and the total amount applicant expects to pay the position for the year. Grant funds can be used for salary and fringe benefits for staff members </w:t>
      </w:r>
      <w:r w:rsidRPr="00603231">
        <w:rPr>
          <w:rFonts w:eastAsia="Calibri" w:cstheme="minorHAnsi"/>
          <w:i/>
          <w:color w:val="000000"/>
        </w:rPr>
        <w:t>directly</w:t>
      </w:r>
    </w:p>
    <w:p w14:paraId="2D3F0B12" w14:textId="77777777" w:rsidR="004175D3" w:rsidRPr="00603231" w:rsidRDefault="004175D3" w:rsidP="004175D3">
      <w:pPr>
        <w:widowControl w:val="0"/>
        <w:pBdr>
          <w:top w:val="nil"/>
          <w:left w:val="nil"/>
          <w:bottom w:val="nil"/>
          <w:right w:val="nil"/>
          <w:between w:val="nil"/>
        </w:pBdr>
        <w:spacing w:before="3"/>
        <w:ind w:left="880"/>
        <w:rPr>
          <w:rFonts w:eastAsia="Calibri" w:cstheme="minorHAnsi"/>
          <w:color w:val="000000"/>
        </w:rPr>
      </w:pPr>
      <w:r w:rsidRPr="00603231">
        <w:rPr>
          <w:rFonts w:eastAsia="Calibri" w:cstheme="minorHAnsi"/>
          <w:color w:val="000000"/>
        </w:rPr>
        <w:t>involved in applicant’s proposed activities.</w:t>
      </w:r>
    </w:p>
    <w:p w14:paraId="66987B7E" w14:textId="77777777" w:rsidR="004175D3" w:rsidRPr="00603231" w:rsidRDefault="004175D3" w:rsidP="004175D3">
      <w:pPr>
        <w:pStyle w:val="Heading4"/>
        <w:spacing w:before="252"/>
        <w:ind w:firstLine="720"/>
        <w:rPr>
          <w:rFonts w:asciiTheme="minorHAnsi" w:hAnsiTheme="minorHAnsi" w:cstheme="minorHAnsi"/>
        </w:rPr>
      </w:pPr>
      <w:r w:rsidRPr="00603231">
        <w:rPr>
          <w:rFonts w:asciiTheme="minorHAnsi" w:hAnsiTheme="minorHAnsi" w:cstheme="minorHAnsi"/>
          <w:color w:val="003864"/>
        </w:rPr>
        <w:t>Contractual Services</w:t>
      </w:r>
    </w:p>
    <w:p w14:paraId="02C67555" w14:textId="77777777" w:rsidR="004175D3" w:rsidRPr="00603231" w:rsidRDefault="004175D3" w:rsidP="004175D3">
      <w:pPr>
        <w:widowControl w:val="0"/>
        <w:pBdr>
          <w:top w:val="nil"/>
          <w:left w:val="nil"/>
          <w:bottom w:val="nil"/>
          <w:right w:val="nil"/>
          <w:between w:val="nil"/>
        </w:pBdr>
        <w:spacing w:before="112" w:line="242" w:lineRule="auto"/>
        <w:ind w:left="880" w:right="797"/>
        <w:rPr>
          <w:rFonts w:eastAsia="Calibri" w:cstheme="minorHAnsi"/>
          <w:color w:val="000000"/>
        </w:rPr>
      </w:pPr>
      <w:r w:rsidRPr="00603231">
        <w:rPr>
          <w:rFonts w:eastAsia="Calibri" w:cstheme="minorHAnsi"/>
          <w:color w:val="000000"/>
        </w:rPr>
        <w:t>Applicants must identify any subcontracts that will occur as part of carrying out the duties of this grant program as part of the Contractual Services budget line item in the proposed budget.</w:t>
      </w:r>
    </w:p>
    <w:p w14:paraId="128FE837" w14:textId="77777777" w:rsidR="004175D3" w:rsidRPr="00603231" w:rsidRDefault="004175D3" w:rsidP="004175D3">
      <w:pPr>
        <w:widowControl w:val="0"/>
        <w:pBdr>
          <w:top w:val="nil"/>
          <w:left w:val="nil"/>
          <w:bottom w:val="nil"/>
          <w:right w:val="nil"/>
          <w:between w:val="nil"/>
        </w:pBdr>
        <w:spacing w:before="116"/>
        <w:ind w:left="880"/>
        <w:rPr>
          <w:rFonts w:eastAsia="Calibri" w:cstheme="minorHAnsi"/>
          <w:color w:val="000000"/>
        </w:rPr>
      </w:pPr>
      <w:r w:rsidRPr="00603231">
        <w:rPr>
          <w:rFonts w:eastAsia="Calibri" w:cstheme="minorHAnsi"/>
          <w:color w:val="000000"/>
        </w:rPr>
        <w:t>Applicant responses must include:</w:t>
      </w:r>
    </w:p>
    <w:p w14:paraId="35CC5183" w14:textId="77777777" w:rsidR="004175D3" w:rsidRPr="00603231" w:rsidRDefault="004175D3" w:rsidP="004175D3">
      <w:pPr>
        <w:widowControl w:val="0"/>
        <w:numPr>
          <w:ilvl w:val="0"/>
          <w:numId w:val="20"/>
        </w:numPr>
        <w:pBdr>
          <w:top w:val="nil"/>
          <w:left w:val="nil"/>
          <w:bottom w:val="nil"/>
          <w:right w:val="nil"/>
          <w:between w:val="nil"/>
        </w:pBdr>
        <w:tabs>
          <w:tab w:val="left" w:pos="1456"/>
        </w:tabs>
        <w:spacing w:before="120"/>
        <w:rPr>
          <w:rFonts w:cstheme="minorHAnsi"/>
        </w:rPr>
      </w:pPr>
      <w:r w:rsidRPr="00603231">
        <w:rPr>
          <w:rFonts w:eastAsia="Calibri" w:cstheme="minorHAnsi"/>
          <w:color w:val="000000"/>
        </w:rPr>
        <w:t>Description of services to be contracted;</w:t>
      </w:r>
    </w:p>
    <w:p w14:paraId="7A5FDCA9" w14:textId="77777777" w:rsidR="004175D3" w:rsidRPr="00603231" w:rsidRDefault="004175D3" w:rsidP="004175D3">
      <w:pPr>
        <w:widowControl w:val="0"/>
        <w:numPr>
          <w:ilvl w:val="0"/>
          <w:numId w:val="20"/>
        </w:numPr>
        <w:pBdr>
          <w:top w:val="nil"/>
          <w:left w:val="nil"/>
          <w:bottom w:val="nil"/>
          <w:right w:val="nil"/>
          <w:between w:val="nil"/>
        </w:pBdr>
        <w:tabs>
          <w:tab w:val="left" w:pos="1456"/>
        </w:tabs>
        <w:spacing w:before="21"/>
        <w:rPr>
          <w:rFonts w:cstheme="minorHAnsi"/>
        </w:rPr>
      </w:pPr>
      <w:r w:rsidRPr="00603231">
        <w:rPr>
          <w:rFonts w:eastAsia="Calibri" w:cstheme="minorHAnsi"/>
          <w:color w:val="000000"/>
        </w:rPr>
        <w:t>Anticipated contractor/consultant’s name (if known) or selection process to be used;</w:t>
      </w:r>
    </w:p>
    <w:p w14:paraId="4AA149F0" w14:textId="77777777" w:rsidR="004175D3" w:rsidRPr="00603231" w:rsidRDefault="004175D3" w:rsidP="004175D3">
      <w:pPr>
        <w:widowControl w:val="0"/>
        <w:numPr>
          <w:ilvl w:val="0"/>
          <w:numId w:val="20"/>
        </w:numPr>
        <w:pBdr>
          <w:top w:val="nil"/>
          <w:left w:val="nil"/>
          <w:bottom w:val="nil"/>
          <w:right w:val="nil"/>
          <w:between w:val="nil"/>
        </w:pBdr>
        <w:tabs>
          <w:tab w:val="left" w:pos="1456"/>
        </w:tabs>
        <w:spacing w:before="24"/>
        <w:rPr>
          <w:rFonts w:cstheme="minorHAnsi"/>
        </w:rPr>
      </w:pPr>
      <w:r w:rsidRPr="00603231">
        <w:rPr>
          <w:rFonts w:eastAsia="Calibri" w:cstheme="minorHAnsi"/>
          <w:color w:val="000000"/>
        </w:rPr>
        <w:t>Length of time the services will be provided; and</w:t>
      </w:r>
    </w:p>
    <w:p w14:paraId="289E507C" w14:textId="77777777" w:rsidR="004175D3" w:rsidRPr="00603231" w:rsidRDefault="004175D3" w:rsidP="004175D3">
      <w:pPr>
        <w:widowControl w:val="0"/>
        <w:numPr>
          <w:ilvl w:val="0"/>
          <w:numId w:val="20"/>
        </w:numPr>
        <w:pBdr>
          <w:top w:val="nil"/>
          <w:left w:val="nil"/>
          <w:bottom w:val="nil"/>
          <w:right w:val="nil"/>
          <w:between w:val="nil"/>
        </w:pBdr>
        <w:tabs>
          <w:tab w:val="left" w:pos="1456"/>
        </w:tabs>
        <w:spacing w:before="24"/>
        <w:rPr>
          <w:rFonts w:cstheme="minorHAnsi"/>
        </w:rPr>
      </w:pPr>
      <w:r w:rsidRPr="00603231">
        <w:rPr>
          <w:rFonts w:eastAsia="Calibri" w:cstheme="minorHAnsi"/>
          <w:color w:val="000000"/>
        </w:rPr>
        <w:t>Total amount to be paid to the contractor.</w:t>
      </w:r>
    </w:p>
    <w:p w14:paraId="5C8265C9" w14:textId="77777777" w:rsidR="004175D3" w:rsidRPr="00603231" w:rsidRDefault="004175D3" w:rsidP="004175D3">
      <w:pPr>
        <w:pStyle w:val="Heading4"/>
        <w:spacing w:before="276"/>
        <w:ind w:firstLine="720"/>
        <w:rPr>
          <w:rFonts w:asciiTheme="minorHAnsi" w:hAnsiTheme="minorHAnsi" w:cstheme="minorHAnsi"/>
        </w:rPr>
      </w:pPr>
      <w:r w:rsidRPr="00603231">
        <w:rPr>
          <w:rFonts w:asciiTheme="minorHAnsi" w:hAnsiTheme="minorHAnsi" w:cstheme="minorHAnsi"/>
          <w:color w:val="003864"/>
        </w:rPr>
        <w:t>Travel</w:t>
      </w:r>
    </w:p>
    <w:p w14:paraId="1187A777" w14:textId="77777777" w:rsidR="004175D3" w:rsidRPr="00603231" w:rsidRDefault="004175D3" w:rsidP="004175D3">
      <w:pPr>
        <w:spacing w:before="112"/>
        <w:ind w:left="880" w:right="961"/>
        <w:jc w:val="both"/>
        <w:rPr>
          <w:rFonts w:eastAsia="Calibri" w:cstheme="minorHAnsi"/>
          <w:b/>
        </w:rPr>
      </w:pPr>
      <w:r w:rsidRPr="00603231">
        <w:rPr>
          <w:rFonts w:eastAsia="Calibri" w:cstheme="minorHAnsi"/>
        </w:rPr>
        <w:t xml:space="preserve">List the expected travel costs for staff working on the grant, including mileage, parking, hotel, and meals. </w:t>
      </w:r>
      <w:r w:rsidRPr="00603231">
        <w:rPr>
          <w:rFonts w:eastAsia="Calibri" w:cstheme="minorHAnsi"/>
          <w:b/>
        </w:rPr>
        <w:t xml:space="preserve">List any minimum travel requirements of the grant such as attending </w:t>
      </w:r>
      <w:proofErr w:type="gramStart"/>
      <w:r w:rsidRPr="00603231">
        <w:rPr>
          <w:rFonts w:eastAsia="Calibri" w:cstheme="minorHAnsi"/>
          <w:b/>
        </w:rPr>
        <w:t>a statewide trainings</w:t>
      </w:r>
      <w:proofErr w:type="gramEnd"/>
      <w:r w:rsidRPr="00603231">
        <w:rPr>
          <w:rFonts w:eastAsia="Calibri" w:cstheme="minorHAnsi"/>
          <w:b/>
        </w:rPr>
        <w:t>/conference, etc. If none, delete these instructions.</w:t>
      </w:r>
    </w:p>
    <w:p w14:paraId="1C3032BC" w14:textId="77777777" w:rsidR="004175D3" w:rsidRPr="00603231" w:rsidRDefault="004175D3" w:rsidP="004175D3">
      <w:pPr>
        <w:pStyle w:val="Heading4"/>
        <w:spacing w:before="257"/>
        <w:ind w:firstLine="720"/>
        <w:rPr>
          <w:rFonts w:asciiTheme="minorHAnsi" w:hAnsiTheme="minorHAnsi" w:cstheme="minorHAnsi"/>
        </w:rPr>
      </w:pPr>
      <w:r w:rsidRPr="00603231">
        <w:rPr>
          <w:rFonts w:asciiTheme="minorHAnsi" w:hAnsiTheme="minorHAnsi" w:cstheme="minorHAnsi"/>
          <w:color w:val="003864"/>
        </w:rPr>
        <w:t>Supplies and Expenses</w:t>
      </w:r>
    </w:p>
    <w:p w14:paraId="00171A1C" w14:textId="77777777" w:rsidR="004175D3" w:rsidRPr="00603231" w:rsidRDefault="004175D3" w:rsidP="004175D3">
      <w:pPr>
        <w:widowControl w:val="0"/>
        <w:pBdr>
          <w:top w:val="nil"/>
          <w:left w:val="nil"/>
          <w:bottom w:val="nil"/>
          <w:right w:val="nil"/>
          <w:between w:val="nil"/>
        </w:pBdr>
        <w:spacing w:before="111"/>
        <w:ind w:left="880" w:right="797"/>
        <w:rPr>
          <w:rFonts w:eastAsia="Calibri" w:cstheme="minorHAnsi"/>
          <w:color w:val="000000"/>
        </w:rPr>
      </w:pPr>
      <w:r w:rsidRPr="00603231">
        <w:rPr>
          <w:rFonts w:eastAsia="Calibri" w:cstheme="minorHAnsi"/>
          <w:color w:val="000000"/>
        </w:rPr>
        <w:t>Briefly explain the expected costs for items and services the applicant will purchase to run the program. These might include additional telephone equipment; postage; printing; photocopying; office supplies; training materials; and equipment.</w:t>
      </w:r>
    </w:p>
    <w:p w14:paraId="11516669" w14:textId="77777777" w:rsidR="004175D3" w:rsidRPr="00603231" w:rsidRDefault="004175D3" w:rsidP="004175D3">
      <w:pPr>
        <w:pStyle w:val="Heading4"/>
        <w:spacing w:before="255"/>
        <w:ind w:firstLine="720"/>
        <w:rPr>
          <w:rFonts w:asciiTheme="minorHAnsi" w:hAnsiTheme="minorHAnsi" w:cstheme="minorHAnsi"/>
        </w:rPr>
      </w:pPr>
      <w:r w:rsidRPr="00603231">
        <w:rPr>
          <w:rFonts w:asciiTheme="minorHAnsi" w:hAnsiTheme="minorHAnsi" w:cstheme="minorHAnsi"/>
          <w:color w:val="003864"/>
        </w:rPr>
        <w:t>Other</w:t>
      </w:r>
    </w:p>
    <w:p w14:paraId="7AD2937F" w14:textId="77777777" w:rsidR="004175D3" w:rsidRPr="00603231" w:rsidRDefault="004175D3" w:rsidP="004175D3">
      <w:pPr>
        <w:widowControl w:val="0"/>
        <w:pBdr>
          <w:top w:val="nil"/>
          <w:left w:val="nil"/>
          <w:bottom w:val="nil"/>
          <w:right w:val="nil"/>
          <w:between w:val="nil"/>
        </w:pBdr>
        <w:spacing w:before="111"/>
        <w:ind w:left="880" w:right="797"/>
        <w:rPr>
          <w:rFonts w:eastAsia="Calibri" w:cstheme="minorHAnsi"/>
          <w:color w:val="000000"/>
        </w:rPr>
      </w:pPr>
      <w:r w:rsidRPr="00603231">
        <w:rPr>
          <w:rFonts w:eastAsia="Calibri" w:cstheme="minorHAnsi"/>
          <w:color w:val="000000"/>
        </w:rPr>
        <w:t>Include in this section any expenses the applicant expects to have for other items that do not fit in any other category. Some examples include but are not limited to staff training and incentives. Funds cannot be used for cash assistance paid directly to individuals.</w:t>
      </w:r>
    </w:p>
    <w:p w14:paraId="7B717653" w14:textId="77777777" w:rsidR="004175D3" w:rsidRPr="00603231" w:rsidRDefault="004175D3" w:rsidP="004175D3">
      <w:pPr>
        <w:pStyle w:val="Heading4"/>
        <w:spacing w:before="336"/>
        <w:ind w:firstLine="720"/>
        <w:rPr>
          <w:rFonts w:asciiTheme="minorHAnsi" w:hAnsiTheme="minorHAnsi" w:cstheme="minorHAnsi"/>
          <w:color w:val="003864"/>
        </w:rPr>
      </w:pPr>
      <w:r w:rsidRPr="00603231">
        <w:rPr>
          <w:rFonts w:asciiTheme="minorHAnsi" w:hAnsiTheme="minorHAnsi" w:cstheme="minorHAnsi"/>
          <w:color w:val="003864"/>
        </w:rPr>
        <w:lastRenderedPageBreak/>
        <w:t>Indirect Costs</w:t>
      </w:r>
    </w:p>
    <w:p w14:paraId="3C810391" w14:textId="7D22C78A" w:rsidR="00034E7E" w:rsidRPr="00603231" w:rsidRDefault="00034E7E" w:rsidP="00034E7E">
      <w:pPr>
        <w:pStyle w:val="Heading4"/>
        <w:spacing w:before="336"/>
        <w:ind w:left="720"/>
        <w:rPr>
          <w:rFonts w:asciiTheme="minorHAnsi" w:hAnsiTheme="minorHAnsi" w:cstheme="minorHAnsi"/>
          <w:color w:val="auto"/>
          <w:sz w:val="22"/>
          <w:szCs w:val="22"/>
        </w:rPr>
      </w:pPr>
      <w:r w:rsidRPr="00603231">
        <w:rPr>
          <w:rFonts w:asciiTheme="minorHAnsi" w:hAnsiTheme="minorHAnsi" w:cstheme="minorHAnsi"/>
          <w:color w:val="auto"/>
          <w:sz w:val="22"/>
          <w:szCs w:val="22"/>
        </w:rPr>
        <w:t xml:space="preserve">Indirect costs are expenses of doing business that cannot be directly attributed to a specific program to budget line item. The total allowed for indirect costs can be charged up to your federally approved indirect rate, or up to a maximum of 10%. </w:t>
      </w:r>
    </w:p>
    <w:p w14:paraId="31273B2E" w14:textId="77777777" w:rsidR="00034E7E" w:rsidRPr="00603231" w:rsidRDefault="00034E7E" w:rsidP="00034E7E">
      <w:pPr>
        <w:widowControl w:val="0"/>
        <w:pBdr>
          <w:top w:val="nil"/>
          <w:left w:val="nil"/>
          <w:bottom w:val="nil"/>
          <w:right w:val="nil"/>
          <w:between w:val="nil"/>
        </w:pBdr>
        <w:spacing w:before="119"/>
        <w:ind w:left="720" w:right="797"/>
        <w:rPr>
          <w:rFonts w:eastAsia="Calibri" w:cstheme="minorHAnsi"/>
          <w:b/>
          <w:color w:val="000000"/>
        </w:rPr>
      </w:pPr>
    </w:p>
    <w:p w14:paraId="6507AB9B" w14:textId="760FD316" w:rsidR="00881B27" w:rsidRPr="00603231" w:rsidRDefault="00881B27" w:rsidP="00881B27">
      <w:pPr>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r w:rsidRPr="00603231">
        <w:rPr>
          <w:rFonts w:eastAsia="Calibri" w:cstheme="minorHAnsi"/>
          <w:b/>
          <w:bCs/>
          <w:color w:val="000000"/>
          <w:sz w:val="24"/>
          <w:szCs w:val="24"/>
        </w:rPr>
        <w:t xml:space="preserve">Due Diligence Form </w:t>
      </w:r>
      <w:r w:rsidR="004175D3" w:rsidRPr="00603231">
        <w:rPr>
          <w:rFonts w:eastAsia="Calibri" w:cstheme="minorHAnsi"/>
          <w:b/>
          <w:bCs/>
          <w:color w:val="000000"/>
          <w:sz w:val="24"/>
          <w:szCs w:val="24"/>
        </w:rPr>
        <w:t>– 5pts</w:t>
      </w:r>
    </w:p>
    <w:p w14:paraId="17CC7067" w14:textId="160EEC89" w:rsidR="00B01861" w:rsidRPr="00603231" w:rsidRDefault="004175D3" w:rsidP="00034E7E">
      <w:pPr>
        <w:widowControl w:val="0"/>
        <w:numPr>
          <w:ilvl w:val="1"/>
          <w:numId w:val="19"/>
        </w:numPr>
        <w:pBdr>
          <w:top w:val="nil"/>
          <w:left w:val="nil"/>
          <w:bottom w:val="nil"/>
          <w:right w:val="nil"/>
          <w:between w:val="nil"/>
        </w:pBdr>
        <w:spacing w:before="99"/>
        <w:ind w:right="797"/>
        <w:rPr>
          <w:rFonts w:eastAsia="Calibri" w:cstheme="minorHAnsi"/>
          <w:color w:val="000000"/>
        </w:rPr>
      </w:pPr>
      <w:r w:rsidRPr="00603231">
        <w:rPr>
          <w:rFonts w:eastAsia="Calibri" w:cstheme="minorHAnsi"/>
          <w:color w:val="000000"/>
        </w:rPr>
        <w:t xml:space="preserve">Please complete the due diligence form and </w:t>
      </w:r>
      <w:proofErr w:type="gramStart"/>
      <w:r w:rsidRPr="00603231">
        <w:rPr>
          <w:rFonts w:eastAsia="Calibri" w:cstheme="minorHAnsi"/>
          <w:color w:val="000000"/>
        </w:rPr>
        <w:t>sign for</w:t>
      </w:r>
      <w:proofErr w:type="gramEnd"/>
      <w:r w:rsidRPr="00603231">
        <w:rPr>
          <w:rFonts w:eastAsia="Calibri" w:cstheme="minorHAnsi"/>
          <w:color w:val="000000"/>
        </w:rPr>
        <w:t xml:space="preserve"> the application. </w:t>
      </w:r>
    </w:p>
    <w:bookmarkEnd w:id="5"/>
    <w:p w14:paraId="6FD101C9" w14:textId="77777777" w:rsidR="00291F22" w:rsidRPr="00603231" w:rsidRDefault="00291F22" w:rsidP="004175D3">
      <w:pPr>
        <w:spacing w:before="361"/>
        <w:jc w:val="center"/>
        <w:rPr>
          <w:rFonts w:eastAsia="Calibri" w:cstheme="minorHAnsi"/>
          <w:b/>
          <w:bCs/>
          <w:color w:val="003863"/>
          <w:sz w:val="32"/>
          <w:szCs w:val="32"/>
        </w:rPr>
      </w:pPr>
    </w:p>
    <w:p w14:paraId="37E88BC3" w14:textId="77777777" w:rsidR="00291F22" w:rsidRPr="00603231" w:rsidRDefault="00291F22" w:rsidP="004175D3">
      <w:pPr>
        <w:spacing w:before="361"/>
        <w:jc w:val="center"/>
        <w:rPr>
          <w:rFonts w:eastAsia="Calibri" w:cstheme="minorHAnsi"/>
          <w:b/>
          <w:bCs/>
          <w:color w:val="003863"/>
          <w:sz w:val="32"/>
          <w:szCs w:val="32"/>
        </w:rPr>
      </w:pPr>
    </w:p>
    <w:p w14:paraId="01862F6E" w14:textId="77777777" w:rsidR="00291F22" w:rsidRPr="00603231" w:rsidRDefault="00291F22" w:rsidP="004175D3">
      <w:pPr>
        <w:spacing w:before="361"/>
        <w:jc w:val="center"/>
        <w:rPr>
          <w:rFonts w:eastAsia="Calibri" w:cstheme="minorHAnsi"/>
          <w:b/>
          <w:bCs/>
          <w:color w:val="003863"/>
          <w:sz w:val="32"/>
          <w:szCs w:val="32"/>
        </w:rPr>
      </w:pPr>
    </w:p>
    <w:p w14:paraId="1D74D7BA" w14:textId="77777777" w:rsidR="00291F22" w:rsidRPr="00603231" w:rsidRDefault="00291F22" w:rsidP="004175D3">
      <w:pPr>
        <w:spacing w:before="361"/>
        <w:jc w:val="center"/>
        <w:rPr>
          <w:rFonts w:eastAsia="Calibri" w:cstheme="minorHAnsi"/>
          <w:b/>
          <w:bCs/>
          <w:color w:val="003863"/>
          <w:sz w:val="32"/>
          <w:szCs w:val="32"/>
        </w:rPr>
      </w:pPr>
    </w:p>
    <w:p w14:paraId="4B8D1EAA" w14:textId="77777777" w:rsidR="00291F22" w:rsidRPr="00603231" w:rsidRDefault="00291F22" w:rsidP="004175D3">
      <w:pPr>
        <w:spacing w:before="361"/>
        <w:jc w:val="center"/>
        <w:rPr>
          <w:rFonts w:eastAsia="Calibri" w:cstheme="minorHAnsi"/>
          <w:b/>
          <w:bCs/>
          <w:color w:val="003863"/>
          <w:sz w:val="32"/>
          <w:szCs w:val="32"/>
        </w:rPr>
      </w:pPr>
    </w:p>
    <w:p w14:paraId="0B81024A" w14:textId="77777777" w:rsidR="00291F22" w:rsidRPr="00603231" w:rsidRDefault="00291F22" w:rsidP="004175D3">
      <w:pPr>
        <w:spacing w:before="361"/>
        <w:jc w:val="center"/>
        <w:rPr>
          <w:rFonts w:eastAsia="Calibri" w:cstheme="minorHAnsi"/>
          <w:b/>
          <w:bCs/>
          <w:color w:val="003863"/>
          <w:sz w:val="32"/>
          <w:szCs w:val="32"/>
        </w:rPr>
      </w:pPr>
    </w:p>
    <w:p w14:paraId="41E0F3AD" w14:textId="77777777" w:rsidR="00291F22" w:rsidRPr="00603231" w:rsidRDefault="00291F22" w:rsidP="004175D3">
      <w:pPr>
        <w:spacing w:before="361"/>
        <w:jc w:val="center"/>
        <w:rPr>
          <w:rFonts w:eastAsia="Calibri" w:cstheme="minorHAnsi"/>
          <w:b/>
          <w:bCs/>
          <w:color w:val="003863"/>
          <w:sz w:val="32"/>
          <w:szCs w:val="32"/>
        </w:rPr>
      </w:pPr>
    </w:p>
    <w:p w14:paraId="54E8DC20" w14:textId="77777777" w:rsidR="00291F22" w:rsidRPr="00603231" w:rsidRDefault="00291F22" w:rsidP="004175D3">
      <w:pPr>
        <w:spacing w:before="361"/>
        <w:jc w:val="center"/>
        <w:rPr>
          <w:rFonts w:eastAsia="Calibri" w:cstheme="minorHAnsi"/>
          <w:b/>
          <w:bCs/>
          <w:color w:val="003863"/>
          <w:sz w:val="32"/>
          <w:szCs w:val="32"/>
        </w:rPr>
      </w:pPr>
    </w:p>
    <w:p w14:paraId="480CD67D" w14:textId="77777777" w:rsidR="00291F22" w:rsidRPr="00603231" w:rsidRDefault="00291F22" w:rsidP="004175D3">
      <w:pPr>
        <w:spacing w:before="361"/>
        <w:jc w:val="center"/>
        <w:rPr>
          <w:rFonts w:eastAsia="Calibri" w:cstheme="minorHAnsi"/>
          <w:b/>
          <w:bCs/>
          <w:color w:val="003863"/>
          <w:sz w:val="32"/>
          <w:szCs w:val="32"/>
        </w:rPr>
      </w:pPr>
    </w:p>
    <w:p w14:paraId="5C88C6DE" w14:textId="77777777" w:rsidR="00291F22" w:rsidRPr="00603231" w:rsidRDefault="00291F22" w:rsidP="004175D3">
      <w:pPr>
        <w:spacing w:before="361"/>
        <w:jc w:val="center"/>
        <w:rPr>
          <w:rFonts w:eastAsia="Calibri" w:cstheme="minorHAnsi"/>
          <w:b/>
          <w:bCs/>
          <w:color w:val="003863"/>
          <w:sz w:val="32"/>
          <w:szCs w:val="32"/>
        </w:rPr>
      </w:pPr>
    </w:p>
    <w:p w14:paraId="3197CA0C" w14:textId="77777777" w:rsidR="00291F22" w:rsidRPr="00603231" w:rsidRDefault="00291F22" w:rsidP="004175D3">
      <w:pPr>
        <w:spacing w:before="361"/>
        <w:jc w:val="center"/>
        <w:rPr>
          <w:rFonts w:eastAsia="Calibri" w:cstheme="minorHAnsi"/>
          <w:b/>
          <w:bCs/>
          <w:color w:val="003863"/>
          <w:sz w:val="32"/>
          <w:szCs w:val="32"/>
        </w:rPr>
      </w:pPr>
    </w:p>
    <w:p w14:paraId="5ED7E72D" w14:textId="0803885E" w:rsidR="00B01861" w:rsidRPr="00603231" w:rsidRDefault="00B01861" w:rsidP="5ED946FA">
      <w:pPr>
        <w:spacing w:before="361"/>
        <w:jc w:val="center"/>
        <w:rPr>
          <w:rFonts w:eastAsia="Calibri"/>
          <w:b/>
          <w:bCs/>
          <w:color w:val="003863"/>
          <w:sz w:val="32"/>
          <w:szCs w:val="32"/>
        </w:rPr>
      </w:pPr>
      <w:bookmarkStart w:id="6" w:name="_Hlk172109468"/>
      <w:r w:rsidRPr="5ED946FA">
        <w:rPr>
          <w:rFonts w:eastAsia="Calibri"/>
          <w:b/>
          <w:bCs/>
          <w:color w:val="003863"/>
          <w:sz w:val="32"/>
          <w:szCs w:val="32"/>
        </w:rPr>
        <w:t>APPLICATION PACKET</w:t>
      </w:r>
    </w:p>
    <w:p w14:paraId="12226240" w14:textId="77777777" w:rsidR="00B01861" w:rsidRPr="00603231" w:rsidRDefault="00B01861" w:rsidP="00B01861">
      <w:pPr>
        <w:pStyle w:val="ListParagraph"/>
        <w:widowControl w:val="0"/>
        <w:numPr>
          <w:ilvl w:val="0"/>
          <w:numId w:val="30"/>
        </w:numPr>
        <w:pBdr>
          <w:top w:val="nil"/>
          <w:left w:val="nil"/>
          <w:bottom w:val="nil"/>
          <w:right w:val="nil"/>
          <w:between w:val="nil"/>
        </w:pBdr>
        <w:rPr>
          <w:rFonts w:eastAsia="Calibri" w:cstheme="minorHAnsi"/>
          <w:b/>
          <w:color w:val="4F81BD"/>
          <w:sz w:val="28"/>
          <w:szCs w:val="28"/>
        </w:rPr>
      </w:pPr>
      <w:r w:rsidRPr="00603231">
        <w:rPr>
          <w:rFonts w:eastAsia="Calibri" w:cstheme="minorHAnsi"/>
          <w:b/>
          <w:color w:val="4F81BD"/>
          <w:sz w:val="28"/>
          <w:szCs w:val="28"/>
        </w:rPr>
        <w:t>Applicant Information:</w:t>
      </w:r>
    </w:p>
    <w:tbl>
      <w:tblPr>
        <w:tblStyle w:val="a3"/>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5"/>
        <w:gridCol w:w="6030"/>
      </w:tblGrid>
      <w:tr w:rsidR="00B01861" w:rsidRPr="00603231" w14:paraId="5FEDFD14" w14:textId="77777777" w:rsidTr="00AD424E">
        <w:trPr>
          <w:trHeight w:val="576"/>
        </w:trPr>
        <w:tc>
          <w:tcPr>
            <w:tcW w:w="4005" w:type="dxa"/>
            <w:shd w:val="clear" w:color="auto" w:fill="EEECE1" w:themeFill="background2"/>
            <w:vAlign w:val="center"/>
          </w:tcPr>
          <w:p w14:paraId="4C1FDDC2" w14:textId="77777777" w:rsidR="00B01861" w:rsidRPr="00603231" w:rsidRDefault="00B01861" w:rsidP="00AD424E">
            <w:pPr>
              <w:rPr>
                <w:rFonts w:eastAsia="Calibri" w:cstheme="minorHAnsi"/>
                <w:b/>
                <w:bCs/>
              </w:rPr>
            </w:pPr>
            <w:r w:rsidRPr="00603231">
              <w:rPr>
                <w:rFonts w:eastAsia="Calibri" w:cstheme="minorHAnsi"/>
                <w:b/>
                <w:bCs/>
              </w:rPr>
              <w:lastRenderedPageBreak/>
              <w:t>Legal name of your organization:</w:t>
            </w:r>
          </w:p>
        </w:tc>
        <w:tc>
          <w:tcPr>
            <w:tcW w:w="6030" w:type="dxa"/>
          </w:tcPr>
          <w:p w14:paraId="7D8B3144" w14:textId="77777777" w:rsidR="00B01861" w:rsidRPr="00603231" w:rsidRDefault="00B01861" w:rsidP="00AD424E">
            <w:pPr>
              <w:rPr>
                <w:rFonts w:eastAsia="Calibri" w:cstheme="minorHAnsi"/>
              </w:rPr>
            </w:pPr>
          </w:p>
        </w:tc>
      </w:tr>
      <w:tr w:rsidR="00B01861" w:rsidRPr="00603231" w14:paraId="2620FEE7" w14:textId="77777777" w:rsidTr="00AD424E">
        <w:trPr>
          <w:trHeight w:val="576"/>
        </w:trPr>
        <w:tc>
          <w:tcPr>
            <w:tcW w:w="4005" w:type="dxa"/>
            <w:shd w:val="clear" w:color="auto" w:fill="EEECE1" w:themeFill="background2"/>
            <w:vAlign w:val="center"/>
          </w:tcPr>
          <w:p w14:paraId="4812E060" w14:textId="77777777" w:rsidR="00B01861" w:rsidRPr="00603231" w:rsidRDefault="00B01861" w:rsidP="00AD424E">
            <w:pPr>
              <w:rPr>
                <w:rFonts w:eastAsia="Calibri" w:cstheme="minorHAnsi"/>
                <w:b/>
                <w:bCs/>
              </w:rPr>
            </w:pPr>
            <w:r w:rsidRPr="00603231">
              <w:rPr>
                <w:rFonts w:eastAsia="Calibri" w:cstheme="minorHAnsi"/>
                <w:b/>
                <w:bCs/>
              </w:rPr>
              <w:t>Organization Address:</w:t>
            </w:r>
          </w:p>
        </w:tc>
        <w:tc>
          <w:tcPr>
            <w:tcW w:w="6030" w:type="dxa"/>
          </w:tcPr>
          <w:p w14:paraId="1736A33C" w14:textId="77777777" w:rsidR="00B01861" w:rsidRPr="00603231" w:rsidRDefault="00B01861" w:rsidP="00AD424E">
            <w:pPr>
              <w:rPr>
                <w:rFonts w:eastAsia="Calibri" w:cstheme="minorHAnsi"/>
              </w:rPr>
            </w:pPr>
          </w:p>
        </w:tc>
      </w:tr>
      <w:tr w:rsidR="00B01861" w:rsidRPr="00603231" w14:paraId="68011233" w14:textId="77777777" w:rsidTr="00AD424E">
        <w:trPr>
          <w:trHeight w:val="576"/>
        </w:trPr>
        <w:tc>
          <w:tcPr>
            <w:tcW w:w="4005" w:type="dxa"/>
            <w:shd w:val="clear" w:color="auto" w:fill="EEECE1" w:themeFill="background2"/>
            <w:vAlign w:val="center"/>
          </w:tcPr>
          <w:p w14:paraId="5ADFB00B" w14:textId="77777777" w:rsidR="00B01861" w:rsidRPr="00603231" w:rsidRDefault="00B01861" w:rsidP="00AD424E">
            <w:pPr>
              <w:rPr>
                <w:rFonts w:eastAsia="Calibri" w:cstheme="minorHAnsi"/>
                <w:b/>
                <w:bCs/>
              </w:rPr>
            </w:pPr>
            <w:r w:rsidRPr="00603231">
              <w:rPr>
                <w:rFonts w:eastAsia="Calibri" w:cstheme="minorHAnsi"/>
                <w:b/>
                <w:bCs/>
              </w:rPr>
              <w:t>Organization Website (if applicable):</w:t>
            </w:r>
          </w:p>
        </w:tc>
        <w:tc>
          <w:tcPr>
            <w:tcW w:w="6030" w:type="dxa"/>
          </w:tcPr>
          <w:p w14:paraId="527184D0" w14:textId="77777777" w:rsidR="00B01861" w:rsidRPr="00603231" w:rsidRDefault="00B01861" w:rsidP="00AD424E">
            <w:pPr>
              <w:rPr>
                <w:rFonts w:eastAsia="Calibri" w:cstheme="minorHAnsi"/>
              </w:rPr>
            </w:pPr>
          </w:p>
        </w:tc>
      </w:tr>
      <w:tr w:rsidR="00B01861" w:rsidRPr="00603231" w14:paraId="489B45BA" w14:textId="77777777" w:rsidTr="00AD424E">
        <w:trPr>
          <w:trHeight w:val="576"/>
        </w:trPr>
        <w:tc>
          <w:tcPr>
            <w:tcW w:w="4005" w:type="dxa"/>
            <w:shd w:val="clear" w:color="auto" w:fill="EEECE1" w:themeFill="background2"/>
            <w:vAlign w:val="center"/>
          </w:tcPr>
          <w:p w14:paraId="0C242B49" w14:textId="77777777" w:rsidR="00B01861" w:rsidRPr="00603231" w:rsidRDefault="00B01861" w:rsidP="00AD424E">
            <w:pPr>
              <w:rPr>
                <w:rFonts w:eastAsia="Calibri" w:cstheme="minorHAnsi"/>
                <w:b/>
                <w:bCs/>
              </w:rPr>
            </w:pPr>
            <w:r w:rsidRPr="00603231">
              <w:rPr>
                <w:rFonts w:eastAsia="Calibri" w:cstheme="minorHAnsi"/>
                <w:b/>
                <w:bCs/>
              </w:rPr>
              <w:t>Organization Contact:</w:t>
            </w:r>
          </w:p>
        </w:tc>
        <w:tc>
          <w:tcPr>
            <w:tcW w:w="6030" w:type="dxa"/>
          </w:tcPr>
          <w:p w14:paraId="629D538D" w14:textId="77777777" w:rsidR="00B01861" w:rsidRPr="00603231" w:rsidRDefault="00B01861" w:rsidP="00AD424E">
            <w:pPr>
              <w:rPr>
                <w:rFonts w:eastAsia="Calibri" w:cstheme="minorHAnsi"/>
              </w:rPr>
            </w:pPr>
          </w:p>
        </w:tc>
      </w:tr>
      <w:tr w:rsidR="00B01861" w:rsidRPr="00603231" w14:paraId="68E6866D" w14:textId="77777777" w:rsidTr="00AD424E">
        <w:trPr>
          <w:trHeight w:val="576"/>
        </w:trPr>
        <w:tc>
          <w:tcPr>
            <w:tcW w:w="4005" w:type="dxa"/>
            <w:shd w:val="clear" w:color="auto" w:fill="EEECE1" w:themeFill="background2"/>
            <w:vAlign w:val="center"/>
          </w:tcPr>
          <w:p w14:paraId="07CED3EE" w14:textId="77777777" w:rsidR="00B01861" w:rsidRPr="00603231" w:rsidRDefault="00B01861" w:rsidP="00AD424E">
            <w:pPr>
              <w:rPr>
                <w:rFonts w:eastAsia="Calibri" w:cstheme="minorHAnsi"/>
                <w:b/>
                <w:bCs/>
              </w:rPr>
            </w:pPr>
            <w:r w:rsidRPr="00603231">
              <w:rPr>
                <w:rFonts w:eastAsia="Calibri" w:cstheme="minorHAnsi"/>
                <w:b/>
                <w:bCs/>
              </w:rPr>
              <w:t>Organization E-mail:</w:t>
            </w:r>
          </w:p>
        </w:tc>
        <w:tc>
          <w:tcPr>
            <w:tcW w:w="6030" w:type="dxa"/>
          </w:tcPr>
          <w:p w14:paraId="24A4FF65" w14:textId="77777777" w:rsidR="00B01861" w:rsidRPr="00603231" w:rsidRDefault="00B01861" w:rsidP="00AD424E">
            <w:pPr>
              <w:rPr>
                <w:rFonts w:eastAsia="Calibri" w:cstheme="minorHAnsi"/>
              </w:rPr>
            </w:pPr>
          </w:p>
        </w:tc>
      </w:tr>
      <w:tr w:rsidR="00B01861" w:rsidRPr="00603231" w14:paraId="1B8BA57B" w14:textId="77777777" w:rsidTr="00AD424E">
        <w:trPr>
          <w:trHeight w:val="576"/>
        </w:trPr>
        <w:tc>
          <w:tcPr>
            <w:tcW w:w="4005" w:type="dxa"/>
            <w:shd w:val="clear" w:color="auto" w:fill="EEECE1" w:themeFill="background2"/>
            <w:vAlign w:val="center"/>
          </w:tcPr>
          <w:p w14:paraId="6EC00166" w14:textId="77777777" w:rsidR="00B01861" w:rsidRPr="00603231" w:rsidRDefault="00B01861" w:rsidP="00AD424E">
            <w:pPr>
              <w:rPr>
                <w:rFonts w:eastAsia="Calibri" w:cstheme="minorHAnsi"/>
                <w:b/>
                <w:bCs/>
              </w:rPr>
            </w:pPr>
            <w:r w:rsidRPr="00603231">
              <w:rPr>
                <w:rFonts w:eastAsia="Calibri" w:cstheme="minorHAnsi"/>
                <w:b/>
                <w:bCs/>
              </w:rPr>
              <w:t>Organization Phone:</w:t>
            </w:r>
          </w:p>
        </w:tc>
        <w:tc>
          <w:tcPr>
            <w:tcW w:w="6030" w:type="dxa"/>
          </w:tcPr>
          <w:p w14:paraId="5702A548" w14:textId="77777777" w:rsidR="00B01861" w:rsidRPr="00603231" w:rsidRDefault="00B01861" w:rsidP="00AD424E">
            <w:pPr>
              <w:rPr>
                <w:rFonts w:eastAsia="Calibri" w:cstheme="minorHAnsi"/>
              </w:rPr>
            </w:pPr>
          </w:p>
        </w:tc>
      </w:tr>
    </w:tbl>
    <w:p w14:paraId="1312E3E1" w14:textId="77777777" w:rsidR="00B01861" w:rsidRPr="00603231" w:rsidRDefault="00B01861" w:rsidP="00B01861">
      <w:pPr>
        <w:spacing w:before="361"/>
        <w:rPr>
          <w:rFonts w:eastAsia="Calibri" w:cstheme="minorHAnsi"/>
          <w:color w:val="003863"/>
          <w:sz w:val="32"/>
          <w:szCs w:val="32"/>
        </w:rPr>
      </w:pPr>
    </w:p>
    <w:p w14:paraId="0F3FACB8" w14:textId="2EA2DE35" w:rsidR="00B01861" w:rsidRPr="00603231" w:rsidRDefault="00B01861" w:rsidP="00B01861">
      <w:pPr>
        <w:pStyle w:val="Heading2"/>
        <w:numPr>
          <w:ilvl w:val="0"/>
          <w:numId w:val="30"/>
        </w:numPr>
        <w:spacing w:before="239"/>
        <w:rPr>
          <w:rFonts w:asciiTheme="minorHAnsi" w:eastAsia="Calibri" w:hAnsiTheme="minorHAnsi" w:cstheme="minorHAnsi"/>
          <w:color w:val="4F81BD"/>
        </w:rPr>
      </w:pPr>
      <w:r w:rsidRPr="00603231">
        <w:rPr>
          <w:rFonts w:asciiTheme="minorHAnsi" w:eastAsia="Calibri" w:hAnsiTheme="minorHAnsi" w:cstheme="minorHAnsi"/>
          <w:color w:val="4F81BD"/>
        </w:rPr>
        <w:t xml:space="preserve">Organization Overview </w:t>
      </w:r>
    </w:p>
    <w:p w14:paraId="292AB38A" w14:textId="77777777" w:rsidR="00B01861" w:rsidRPr="00603231" w:rsidRDefault="00B01861" w:rsidP="00B01861">
      <w:pPr>
        <w:rPr>
          <w:rFonts w:cstheme="minorHAnsi"/>
        </w:rPr>
      </w:pPr>
    </w:p>
    <w:p w14:paraId="57BF29B8" w14:textId="77777777" w:rsidR="00B01861" w:rsidRPr="00603231" w:rsidRDefault="00B01861" w:rsidP="00B01861">
      <w:pPr>
        <w:pStyle w:val="ListParagraph"/>
        <w:widowControl w:val="0"/>
        <w:numPr>
          <w:ilvl w:val="0"/>
          <w:numId w:val="32"/>
        </w:numPr>
        <w:tabs>
          <w:tab w:val="left" w:pos="1036"/>
          <w:tab w:val="left" w:pos="1039"/>
        </w:tabs>
        <w:spacing w:before="3"/>
        <w:ind w:right="786"/>
        <w:rPr>
          <w:rFonts w:cstheme="minorHAnsi"/>
        </w:rPr>
      </w:pPr>
      <w:r w:rsidRPr="00603231">
        <w:rPr>
          <w:rFonts w:eastAsia="Calibri" w:cstheme="minorHAnsi"/>
        </w:rPr>
        <w:t>Briefly describe the history of the organization. Describe the organization’s major areas of current work, as well as the mission, vision, and/or values. Include details regarding the organization's experience with opioid/substance use prevention, treatment, recovery, and harm reduction.</w:t>
      </w:r>
    </w:p>
    <w:tbl>
      <w:tblPr>
        <w:tblStyle w:val="TableGrid"/>
        <w:tblW w:w="0" w:type="auto"/>
        <w:tblInd w:w="0" w:type="dxa"/>
        <w:tblLook w:val="04A0" w:firstRow="1" w:lastRow="0" w:firstColumn="1" w:lastColumn="0" w:noHBand="0" w:noVBand="1"/>
      </w:tblPr>
      <w:tblGrid>
        <w:gridCol w:w="10990"/>
      </w:tblGrid>
      <w:tr w:rsidR="00B01861" w:rsidRPr="00603231" w14:paraId="66C12443" w14:textId="77777777" w:rsidTr="00B01861">
        <w:tc>
          <w:tcPr>
            <w:tcW w:w="10990" w:type="dxa"/>
          </w:tcPr>
          <w:p w14:paraId="4D62EA3E" w14:textId="77777777" w:rsidR="00B01861" w:rsidRPr="00603231" w:rsidRDefault="00B01861" w:rsidP="00B01861">
            <w:pPr>
              <w:widowControl w:val="0"/>
              <w:tabs>
                <w:tab w:val="left" w:pos="1036"/>
                <w:tab w:val="left" w:pos="1039"/>
              </w:tabs>
              <w:spacing w:before="3"/>
              <w:ind w:right="786"/>
              <w:rPr>
                <w:rFonts w:cstheme="minorHAnsi"/>
              </w:rPr>
            </w:pPr>
          </w:p>
        </w:tc>
      </w:tr>
    </w:tbl>
    <w:p w14:paraId="16A4D377" w14:textId="77777777" w:rsidR="00B01861" w:rsidRPr="00603231" w:rsidRDefault="00B01861" w:rsidP="00B01861">
      <w:pPr>
        <w:widowControl w:val="0"/>
        <w:tabs>
          <w:tab w:val="left" w:pos="1036"/>
          <w:tab w:val="left" w:pos="1039"/>
        </w:tabs>
        <w:spacing w:before="3"/>
        <w:ind w:right="786"/>
        <w:rPr>
          <w:rFonts w:cstheme="minorHAnsi"/>
        </w:rPr>
      </w:pPr>
    </w:p>
    <w:p w14:paraId="53E73159" w14:textId="12526DDB" w:rsidR="00B01861" w:rsidRPr="00603231" w:rsidRDefault="00B01861" w:rsidP="00B01861">
      <w:pPr>
        <w:pStyle w:val="ListParagraph"/>
        <w:widowControl w:val="0"/>
        <w:numPr>
          <w:ilvl w:val="0"/>
          <w:numId w:val="32"/>
        </w:numPr>
        <w:tabs>
          <w:tab w:val="left" w:pos="1036"/>
          <w:tab w:val="left" w:pos="1039"/>
        </w:tabs>
        <w:spacing w:before="3"/>
        <w:ind w:right="786"/>
        <w:rPr>
          <w:rFonts w:cstheme="minorHAnsi"/>
        </w:rPr>
      </w:pPr>
      <w:r w:rsidRPr="00603231">
        <w:rPr>
          <w:rFonts w:eastAsia="Calibri" w:cstheme="minorHAnsi"/>
        </w:rPr>
        <w:t xml:space="preserve">Describe the geographic location work will take place (must include </w:t>
      </w:r>
      <w:r w:rsidR="00234D1E" w:rsidRPr="00603231">
        <w:rPr>
          <w:rFonts w:eastAsia="Calibri" w:cstheme="minorHAnsi"/>
        </w:rPr>
        <w:t>Martin</w:t>
      </w:r>
      <w:r w:rsidRPr="00603231">
        <w:rPr>
          <w:rFonts w:eastAsia="Calibri" w:cstheme="minorHAnsi"/>
        </w:rPr>
        <w:t xml:space="preserve"> County). Describe the intended population and/or clientele impacted or served through this project. </w:t>
      </w:r>
    </w:p>
    <w:tbl>
      <w:tblPr>
        <w:tblStyle w:val="TableGrid"/>
        <w:tblW w:w="0" w:type="auto"/>
        <w:tblInd w:w="0" w:type="dxa"/>
        <w:tblLook w:val="04A0" w:firstRow="1" w:lastRow="0" w:firstColumn="1" w:lastColumn="0" w:noHBand="0" w:noVBand="1"/>
      </w:tblPr>
      <w:tblGrid>
        <w:gridCol w:w="10990"/>
      </w:tblGrid>
      <w:tr w:rsidR="00B01861" w:rsidRPr="00603231" w14:paraId="34D95D63" w14:textId="77777777" w:rsidTr="00B01861">
        <w:tc>
          <w:tcPr>
            <w:tcW w:w="10990" w:type="dxa"/>
          </w:tcPr>
          <w:p w14:paraId="4FF99516" w14:textId="77777777" w:rsidR="00B01861" w:rsidRPr="00603231" w:rsidRDefault="00B01861" w:rsidP="00881B27">
            <w:pPr>
              <w:spacing w:before="361"/>
              <w:rPr>
                <w:rFonts w:eastAsia="Calibri" w:cstheme="minorHAnsi"/>
                <w:color w:val="003863"/>
                <w:sz w:val="32"/>
                <w:szCs w:val="32"/>
              </w:rPr>
            </w:pPr>
          </w:p>
        </w:tc>
      </w:tr>
    </w:tbl>
    <w:p w14:paraId="0F7223DB" w14:textId="77777777" w:rsidR="00B01861" w:rsidRPr="00603231" w:rsidRDefault="00B01861" w:rsidP="00881B27">
      <w:pPr>
        <w:spacing w:before="361"/>
        <w:rPr>
          <w:rFonts w:eastAsia="Calibri" w:cstheme="minorHAnsi"/>
          <w:color w:val="003863"/>
          <w:sz w:val="32"/>
          <w:szCs w:val="32"/>
        </w:rPr>
      </w:pPr>
    </w:p>
    <w:p w14:paraId="3D095F9B" w14:textId="77777777" w:rsidR="00B01861" w:rsidRPr="00603231" w:rsidRDefault="00B01861" w:rsidP="00881B27">
      <w:pPr>
        <w:spacing w:before="361"/>
        <w:rPr>
          <w:rFonts w:eastAsia="Calibri" w:cstheme="minorHAnsi"/>
          <w:color w:val="003863"/>
          <w:sz w:val="32"/>
          <w:szCs w:val="32"/>
        </w:rPr>
      </w:pPr>
    </w:p>
    <w:p w14:paraId="5BE31024" w14:textId="77777777" w:rsidR="00B01861" w:rsidRPr="00603231" w:rsidRDefault="00B01861" w:rsidP="00881B27">
      <w:pPr>
        <w:spacing w:before="361"/>
        <w:rPr>
          <w:rFonts w:eastAsia="Calibri" w:cstheme="minorHAnsi"/>
          <w:color w:val="003863"/>
          <w:sz w:val="32"/>
          <w:szCs w:val="32"/>
        </w:rPr>
      </w:pPr>
    </w:p>
    <w:p w14:paraId="607FFB48" w14:textId="1011EC40" w:rsidR="00B01861" w:rsidRPr="00603231" w:rsidRDefault="00B01861" w:rsidP="00B01861">
      <w:pPr>
        <w:pStyle w:val="Heading2"/>
        <w:numPr>
          <w:ilvl w:val="0"/>
          <w:numId w:val="30"/>
        </w:numPr>
        <w:spacing w:before="239"/>
        <w:rPr>
          <w:rFonts w:asciiTheme="minorHAnsi" w:eastAsia="Calibri" w:hAnsiTheme="minorHAnsi" w:cstheme="minorHAnsi"/>
          <w:color w:val="4F81BD"/>
        </w:rPr>
      </w:pPr>
      <w:r w:rsidRPr="00603231">
        <w:rPr>
          <w:rFonts w:asciiTheme="minorHAnsi" w:eastAsia="Calibri" w:hAnsiTheme="minorHAnsi" w:cstheme="minorHAnsi"/>
          <w:color w:val="4F81BD"/>
        </w:rPr>
        <w:t>Opioid Strategy Selection</w:t>
      </w:r>
      <w:r w:rsidR="004175D3" w:rsidRPr="00603231">
        <w:rPr>
          <w:rFonts w:asciiTheme="minorHAnsi" w:eastAsia="Calibri" w:hAnsiTheme="minorHAnsi" w:cstheme="minorHAnsi"/>
          <w:color w:val="4F81BD"/>
        </w:rPr>
        <w:t>:</w:t>
      </w:r>
    </w:p>
    <w:p w14:paraId="28D7F2FE" w14:textId="77777777" w:rsidR="00B01861" w:rsidRPr="00603231" w:rsidRDefault="00B01861" w:rsidP="00B01861">
      <w:pPr>
        <w:widowControl w:val="0"/>
        <w:pBdr>
          <w:top w:val="nil"/>
          <w:left w:val="nil"/>
          <w:bottom w:val="nil"/>
          <w:right w:val="nil"/>
          <w:between w:val="nil"/>
        </w:pBdr>
        <w:tabs>
          <w:tab w:val="left" w:pos="1037"/>
        </w:tabs>
        <w:spacing w:before="267"/>
        <w:rPr>
          <w:rFonts w:eastAsia="Calibri" w:cstheme="minorHAnsi"/>
        </w:rPr>
      </w:pPr>
      <w:r w:rsidRPr="00603231">
        <w:rPr>
          <w:rFonts w:eastAsia="Calibri" w:cstheme="minorHAnsi"/>
        </w:rPr>
        <w:t xml:space="preserve">Identify which Opioid Treatment and/or Prevention priorities this project addresses. Priority </w:t>
      </w:r>
    </w:p>
    <w:p w14:paraId="7F91D216" w14:textId="77777777" w:rsidR="00B01861" w:rsidRPr="00603231" w:rsidRDefault="00F17DA6" w:rsidP="00B01861">
      <w:pPr>
        <w:rPr>
          <w:rFonts w:eastAsia="Calibri" w:cstheme="minorHAnsi"/>
          <w:b/>
        </w:rPr>
      </w:pPr>
      <w:sdt>
        <w:sdtPr>
          <w:rPr>
            <w:rFonts w:cstheme="minorHAnsi"/>
          </w:rPr>
          <w:tag w:val="goog_rdk_12"/>
          <w:id w:val="174013087"/>
        </w:sdtPr>
        <w:sdtEndPr/>
        <w:sdtContent/>
      </w:sdt>
      <w:r w:rsidR="00B01861" w:rsidRPr="00603231">
        <w:rPr>
          <w:rFonts w:eastAsia="Calibri" w:cstheme="minorHAnsi"/>
          <w:b/>
        </w:rPr>
        <w:t>Treatment Priorities</w:t>
      </w:r>
    </w:p>
    <w:p w14:paraId="183591B4" w14:textId="77777777" w:rsidR="00B01861" w:rsidRPr="00603231" w:rsidRDefault="00F17DA6" w:rsidP="00B01861">
      <w:pPr>
        <w:ind w:left="720"/>
        <w:rPr>
          <w:rFonts w:eastAsia="Calibri" w:cstheme="minorHAnsi"/>
          <w:sz w:val="20"/>
          <w:szCs w:val="20"/>
        </w:rPr>
      </w:pPr>
      <w:sdt>
        <w:sdtPr>
          <w:rPr>
            <w:rFonts w:eastAsia="Calibri" w:cstheme="minorHAnsi"/>
            <w:sz w:val="20"/>
            <w:szCs w:val="20"/>
          </w:rPr>
          <w:id w:val="1197971977"/>
          <w14:checkbox>
            <w14:checked w14:val="0"/>
            <w14:checkedState w14:val="2612" w14:font="MS Gothic"/>
            <w14:uncheckedState w14:val="2610" w14:font="MS Gothic"/>
          </w14:checkbox>
        </w:sdtPr>
        <w:sdtEndPr/>
        <w:sdtContent>
          <w:r w:rsidR="00B01861" w:rsidRPr="00603231">
            <w:rPr>
              <w:rFonts w:ascii="Segoe UI Symbol" w:eastAsia="MS Gothic" w:hAnsi="Segoe UI Symbol" w:cs="Segoe UI Symbol"/>
              <w:sz w:val="20"/>
              <w:szCs w:val="20"/>
            </w:rPr>
            <w:t>☐</w:t>
          </w:r>
        </w:sdtContent>
      </w:sdt>
      <w:r w:rsidR="00B01861" w:rsidRPr="00603231">
        <w:rPr>
          <w:rFonts w:eastAsia="Calibri" w:cstheme="minorHAnsi"/>
          <w:sz w:val="20"/>
          <w:szCs w:val="20"/>
        </w:rPr>
        <w:t xml:space="preserve">Priority 1: Hire peer support specialists or recovery coaches to connect people to services and </w:t>
      </w:r>
      <w:proofErr w:type="gramStart"/>
      <w:r w:rsidR="00B01861" w:rsidRPr="00603231">
        <w:rPr>
          <w:rFonts w:eastAsia="Calibri" w:cstheme="minorHAnsi"/>
          <w:sz w:val="20"/>
          <w:szCs w:val="20"/>
        </w:rPr>
        <w:t>supports</w:t>
      </w:r>
      <w:proofErr w:type="gramEnd"/>
      <w:r w:rsidR="00B01861" w:rsidRPr="00603231">
        <w:rPr>
          <w:rFonts w:eastAsia="Calibri" w:cstheme="minorHAnsi"/>
          <w:sz w:val="20"/>
          <w:szCs w:val="20"/>
        </w:rPr>
        <w:t xml:space="preserve"> and provide services to those in recovery </w:t>
      </w:r>
    </w:p>
    <w:p w14:paraId="5A2355AB" w14:textId="77777777" w:rsidR="00B01861" w:rsidRPr="00603231" w:rsidRDefault="00B01861" w:rsidP="00B01861">
      <w:pPr>
        <w:ind w:left="720"/>
        <w:rPr>
          <w:rFonts w:eastAsia="Calibri" w:cstheme="minorHAnsi"/>
          <w:sz w:val="20"/>
          <w:szCs w:val="20"/>
        </w:rPr>
      </w:pPr>
    </w:p>
    <w:p w14:paraId="189A7291" w14:textId="0E226218" w:rsidR="00B01861" w:rsidRPr="00603231" w:rsidRDefault="00F17DA6" w:rsidP="00B01861">
      <w:pPr>
        <w:ind w:left="720"/>
        <w:rPr>
          <w:rFonts w:eastAsia="Calibri" w:cstheme="minorHAnsi"/>
          <w:sz w:val="20"/>
          <w:szCs w:val="20"/>
        </w:rPr>
      </w:pPr>
      <w:sdt>
        <w:sdtPr>
          <w:rPr>
            <w:rFonts w:eastAsia="Calibri" w:cstheme="minorHAnsi"/>
            <w:sz w:val="20"/>
            <w:szCs w:val="20"/>
          </w:rPr>
          <w:id w:val="-1214497238"/>
          <w14:checkbox>
            <w14:checked w14:val="0"/>
            <w14:checkedState w14:val="2612" w14:font="MS Gothic"/>
            <w14:uncheckedState w14:val="2610" w14:font="MS Gothic"/>
          </w14:checkbox>
        </w:sdtPr>
        <w:sdtEndPr/>
        <w:sdtContent>
          <w:r w:rsidR="00B01861" w:rsidRPr="00603231">
            <w:rPr>
              <w:rFonts w:ascii="Segoe UI Symbol" w:eastAsia="MS Gothic" w:hAnsi="Segoe UI Symbol" w:cs="Segoe UI Symbol"/>
              <w:sz w:val="20"/>
              <w:szCs w:val="20"/>
            </w:rPr>
            <w:t>☐</w:t>
          </w:r>
        </w:sdtContent>
      </w:sdt>
      <w:r w:rsidR="00B01861" w:rsidRPr="00603231">
        <w:rPr>
          <w:rFonts w:eastAsia="Calibri" w:cstheme="minorHAnsi"/>
          <w:sz w:val="20"/>
          <w:szCs w:val="20"/>
        </w:rPr>
        <w:t xml:space="preserve"> Priority 2: </w:t>
      </w:r>
      <w:r w:rsidR="00234D1E" w:rsidRPr="00603231">
        <w:rPr>
          <w:rFonts w:cstheme="minorHAnsi"/>
          <w:sz w:val="20"/>
          <w:szCs w:val="20"/>
        </w:rPr>
        <w:t>Within schools, develop and implement programs to screen for Opioid Use Disorder and refer individuals to treatment</w:t>
      </w:r>
    </w:p>
    <w:p w14:paraId="7829D84C" w14:textId="77777777" w:rsidR="00B01861" w:rsidRPr="00603231" w:rsidRDefault="00B01861" w:rsidP="00B01861">
      <w:pPr>
        <w:ind w:left="720"/>
        <w:rPr>
          <w:rFonts w:eastAsia="Calibri" w:cstheme="minorHAnsi"/>
        </w:rPr>
      </w:pPr>
    </w:p>
    <w:p w14:paraId="785BE194" w14:textId="77777777" w:rsidR="00B01861" w:rsidRPr="00603231" w:rsidRDefault="00F17DA6" w:rsidP="00B01861">
      <w:pPr>
        <w:ind w:left="720"/>
        <w:rPr>
          <w:rFonts w:eastAsia="Calibri" w:cstheme="minorHAnsi"/>
          <w:sz w:val="20"/>
          <w:szCs w:val="20"/>
        </w:rPr>
      </w:pPr>
      <w:sdt>
        <w:sdtPr>
          <w:rPr>
            <w:rFonts w:eastAsia="Calibri" w:cstheme="minorHAnsi"/>
            <w:sz w:val="20"/>
            <w:szCs w:val="20"/>
          </w:rPr>
          <w:id w:val="306048723"/>
          <w14:checkbox>
            <w14:checked w14:val="0"/>
            <w14:checkedState w14:val="2612" w14:font="MS Gothic"/>
            <w14:uncheckedState w14:val="2610" w14:font="MS Gothic"/>
          </w14:checkbox>
        </w:sdtPr>
        <w:sdtEndPr/>
        <w:sdtContent>
          <w:r w:rsidR="00B01861" w:rsidRPr="00603231">
            <w:rPr>
              <w:rFonts w:ascii="Segoe UI Symbol" w:eastAsia="MS Gothic" w:hAnsi="Segoe UI Symbol" w:cs="Segoe UI Symbol"/>
              <w:sz w:val="20"/>
              <w:szCs w:val="20"/>
            </w:rPr>
            <w:t>☐</w:t>
          </w:r>
        </w:sdtContent>
      </w:sdt>
      <w:r w:rsidR="00B01861" w:rsidRPr="00603231">
        <w:rPr>
          <w:rFonts w:eastAsia="Calibri" w:cstheme="minorHAnsi"/>
          <w:sz w:val="20"/>
          <w:szCs w:val="20"/>
        </w:rPr>
        <w:t xml:space="preserve"> Priority 3: Provide wrap around services, such as case management, employment training and counseling, to individuals in treatment and recovery for Opioid Use Disorder</w:t>
      </w:r>
    </w:p>
    <w:p w14:paraId="77E9E246" w14:textId="77777777" w:rsidR="00B01861" w:rsidRPr="00603231" w:rsidRDefault="00B01861" w:rsidP="00B01861">
      <w:pPr>
        <w:ind w:left="720"/>
        <w:rPr>
          <w:rFonts w:eastAsia="Calibri" w:cstheme="minorHAnsi"/>
          <w:sz w:val="20"/>
          <w:szCs w:val="20"/>
        </w:rPr>
      </w:pPr>
    </w:p>
    <w:p w14:paraId="629A8CD7" w14:textId="77777777" w:rsidR="00B01861" w:rsidRPr="00603231" w:rsidRDefault="00F17DA6" w:rsidP="00B01861">
      <w:pPr>
        <w:ind w:left="720"/>
        <w:rPr>
          <w:rFonts w:eastAsia="Calibri" w:cstheme="minorHAnsi"/>
          <w:sz w:val="20"/>
          <w:szCs w:val="20"/>
        </w:rPr>
      </w:pPr>
      <w:sdt>
        <w:sdtPr>
          <w:rPr>
            <w:rFonts w:eastAsia="Calibri" w:cstheme="minorHAnsi"/>
            <w:sz w:val="20"/>
            <w:szCs w:val="20"/>
          </w:rPr>
          <w:id w:val="-1848011414"/>
          <w14:checkbox>
            <w14:checked w14:val="0"/>
            <w14:checkedState w14:val="2612" w14:font="MS Gothic"/>
            <w14:uncheckedState w14:val="2610" w14:font="MS Gothic"/>
          </w14:checkbox>
        </w:sdtPr>
        <w:sdtEndPr/>
        <w:sdtContent>
          <w:r w:rsidR="00B01861" w:rsidRPr="00603231">
            <w:rPr>
              <w:rFonts w:ascii="Segoe UI Symbol" w:eastAsia="MS Gothic" w:hAnsi="Segoe UI Symbol" w:cs="Segoe UI Symbol"/>
              <w:sz w:val="20"/>
              <w:szCs w:val="20"/>
            </w:rPr>
            <w:t>☐</w:t>
          </w:r>
        </w:sdtContent>
      </w:sdt>
      <w:r w:rsidR="00B01861" w:rsidRPr="00603231">
        <w:rPr>
          <w:rFonts w:eastAsia="Calibri" w:cstheme="minorHAnsi"/>
          <w:sz w:val="20"/>
          <w:szCs w:val="20"/>
        </w:rPr>
        <w:t xml:space="preserve"> Other approved strategies identified in the </w:t>
      </w:r>
      <w:hyperlink r:id="rId28" w:history="1">
        <w:r w:rsidR="00B01861" w:rsidRPr="00603231">
          <w:rPr>
            <w:rStyle w:val="Hyperlink"/>
            <w:rFonts w:eastAsia="Calibri" w:cstheme="minorHAnsi"/>
          </w:rPr>
          <w:t>Memorandum of Agreement</w:t>
        </w:r>
      </w:hyperlink>
      <w:r w:rsidR="00B01861" w:rsidRPr="00603231">
        <w:rPr>
          <w:rFonts w:eastAsia="Calibri" w:cstheme="minorHAnsi"/>
          <w:color w:val="000000"/>
        </w:rPr>
        <w:t xml:space="preserve"> </w:t>
      </w:r>
      <w:r w:rsidR="00B01861" w:rsidRPr="00603231">
        <w:rPr>
          <w:rFonts w:eastAsia="Calibri" w:cstheme="minorHAnsi"/>
          <w:sz w:val="20"/>
          <w:szCs w:val="20"/>
        </w:rPr>
        <w:t xml:space="preserve">- </w:t>
      </w:r>
      <w:r w:rsidR="00B01861" w:rsidRPr="00603231">
        <w:rPr>
          <w:rFonts w:eastAsia="Calibri" w:cstheme="minorHAnsi"/>
          <w:b/>
          <w:bCs/>
          <w:sz w:val="20"/>
          <w:szCs w:val="20"/>
        </w:rPr>
        <w:t>please list/describe:</w:t>
      </w:r>
      <w:r w:rsidR="00B01861" w:rsidRPr="00603231">
        <w:rPr>
          <w:rFonts w:eastAsia="Calibri" w:cstheme="minorHAnsi"/>
          <w:sz w:val="20"/>
          <w:szCs w:val="20"/>
        </w:rPr>
        <w:t xml:space="preserve"> </w:t>
      </w:r>
    </w:p>
    <w:p w14:paraId="5E1A0638" w14:textId="77777777" w:rsidR="00B01861" w:rsidRPr="00603231" w:rsidRDefault="00B01861" w:rsidP="00B01861">
      <w:pPr>
        <w:rPr>
          <w:rFonts w:eastAsia="Calibri" w:cstheme="minorHAnsi"/>
          <w:sz w:val="20"/>
          <w:szCs w:val="20"/>
        </w:rPr>
      </w:pPr>
    </w:p>
    <w:p w14:paraId="276D84B0" w14:textId="77777777" w:rsidR="00B01861" w:rsidRPr="00603231" w:rsidRDefault="00F17DA6" w:rsidP="00B01861">
      <w:pPr>
        <w:rPr>
          <w:rFonts w:eastAsia="Calibri" w:cstheme="minorHAnsi"/>
          <w:b/>
        </w:rPr>
      </w:pPr>
      <w:sdt>
        <w:sdtPr>
          <w:rPr>
            <w:rFonts w:cstheme="minorHAnsi"/>
          </w:rPr>
          <w:tag w:val="goog_rdk_13"/>
          <w:id w:val="1973864390"/>
        </w:sdtPr>
        <w:sdtEndPr/>
        <w:sdtContent/>
      </w:sdt>
      <w:r w:rsidR="00B01861" w:rsidRPr="00603231">
        <w:rPr>
          <w:rFonts w:eastAsia="Calibri" w:cstheme="minorHAnsi"/>
          <w:b/>
        </w:rPr>
        <w:t>Prevention Priorities</w:t>
      </w:r>
    </w:p>
    <w:p w14:paraId="119F7307" w14:textId="260086B8" w:rsidR="00B01861" w:rsidRPr="00603231" w:rsidRDefault="00F17DA6" w:rsidP="00B01861">
      <w:pPr>
        <w:ind w:left="720"/>
        <w:rPr>
          <w:rFonts w:cstheme="minorHAnsi"/>
        </w:rPr>
      </w:pPr>
      <w:sdt>
        <w:sdtPr>
          <w:rPr>
            <w:rFonts w:eastAsia="Calibri" w:cstheme="minorHAnsi"/>
            <w:sz w:val="20"/>
            <w:szCs w:val="20"/>
          </w:rPr>
          <w:id w:val="1560976667"/>
          <w14:checkbox>
            <w14:checked w14:val="0"/>
            <w14:checkedState w14:val="2612" w14:font="MS Gothic"/>
            <w14:uncheckedState w14:val="2610" w14:font="MS Gothic"/>
          </w14:checkbox>
        </w:sdtPr>
        <w:sdtEndPr/>
        <w:sdtContent>
          <w:r w:rsidR="00B01861" w:rsidRPr="00603231">
            <w:rPr>
              <w:rFonts w:ascii="Segoe UI Symbol" w:eastAsia="MS Gothic" w:hAnsi="Segoe UI Symbol" w:cs="Segoe UI Symbol"/>
              <w:sz w:val="20"/>
              <w:szCs w:val="20"/>
            </w:rPr>
            <w:t>☐</w:t>
          </w:r>
        </w:sdtContent>
      </w:sdt>
      <w:r w:rsidR="00B01861" w:rsidRPr="00603231">
        <w:rPr>
          <w:rFonts w:eastAsia="Calibri" w:cstheme="minorHAnsi"/>
          <w:sz w:val="20"/>
          <w:szCs w:val="20"/>
        </w:rPr>
        <w:t xml:space="preserve"> Priority 1: </w:t>
      </w:r>
      <w:r w:rsidR="00234D1E" w:rsidRPr="00603231">
        <w:rPr>
          <w:rFonts w:cstheme="minorHAnsi"/>
          <w:sz w:val="20"/>
          <w:szCs w:val="20"/>
        </w:rPr>
        <w:t>Fund programs in schools that have demonstrated effectiveness in preventing drug misuse</w:t>
      </w:r>
    </w:p>
    <w:p w14:paraId="0AC85745" w14:textId="77777777" w:rsidR="00234D1E" w:rsidRPr="00603231" w:rsidRDefault="00234D1E" w:rsidP="00B01861">
      <w:pPr>
        <w:ind w:left="720"/>
        <w:rPr>
          <w:rFonts w:eastAsia="Calibri" w:cstheme="minorHAnsi"/>
          <w:sz w:val="20"/>
          <w:szCs w:val="20"/>
        </w:rPr>
      </w:pPr>
    </w:p>
    <w:p w14:paraId="2D0C82D3" w14:textId="77777777" w:rsidR="00B01861" w:rsidRPr="00603231" w:rsidRDefault="00F17DA6" w:rsidP="00B01861">
      <w:pPr>
        <w:ind w:left="720"/>
        <w:rPr>
          <w:rFonts w:eastAsia="Calibri" w:cstheme="minorHAnsi"/>
          <w:sz w:val="20"/>
          <w:szCs w:val="20"/>
        </w:rPr>
      </w:pPr>
      <w:sdt>
        <w:sdtPr>
          <w:rPr>
            <w:rFonts w:eastAsia="Calibri" w:cstheme="minorHAnsi"/>
            <w:sz w:val="20"/>
            <w:szCs w:val="20"/>
          </w:rPr>
          <w:id w:val="1660192836"/>
          <w14:checkbox>
            <w14:checked w14:val="0"/>
            <w14:checkedState w14:val="2612" w14:font="MS Gothic"/>
            <w14:uncheckedState w14:val="2610" w14:font="MS Gothic"/>
          </w14:checkbox>
        </w:sdtPr>
        <w:sdtEndPr/>
        <w:sdtContent>
          <w:r w:rsidR="00B01861" w:rsidRPr="00603231">
            <w:rPr>
              <w:rFonts w:ascii="Segoe UI Symbol" w:eastAsia="MS Gothic" w:hAnsi="Segoe UI Symbol" w:cs="Segoe UI Symbol"/>
              <w:sz w:val="20"/>
              <w:szCs w:val="20"/>
            </w:rPr>
            <w:t>☐</w:t>
          </w:r>
        </w:sdtContent>
      </w:sdt>
      <w:r w:rsidR="00B01861" w:rsidRPr="00603231">
        <w:rPr>
          <w:rFonts w:eastAsia="Calibri" w:cstheme="minorHAnsi"/>
          <w:sz w:val="20"/>
          <w:szCs w:val="20"/>
        </w:rPr>
        <w:t xml:space="preserve"> Priority 2: Fund community anti-drug coalitions that engage in drug prevention efforts</w:t>
      </w:r>
    </w:p>
    <w:p w14:paraId="5403A3BB" w14:textId="77777777" w:rsidR="00B01861" w:rsidRPr="00603231" w:rsidRDefault="00B01861" w:rsidP="00B01861">
      <w:pPr>
        <w:ind w:left="720"/>
        <w:rPr>
          <w:rFonts w:eastAsia="Calibri" w:cstheme="minorHAnsi"/>
          <w:sz w:val="20"/>
          <w:szCs w:val="20"/>
        </w:rPr>
      </w:pPr>
    </w:p>
    <w:p w14:paraId="2AAD16ED" w14:textId="69DC3838" w:rsidR="00B01861" w:rsidRPr="00603231" w:rsidRDefault="00F17DA6" w:rsidP="00B01861">
      <w:pPr>
        <w:ind w:left="720"/>
        <w:rPr>
          <w:rFonts w:eastAsia="Calibri" w:cstheme="minorHAnsi"/>
          <w:sz w:val="18"/>
          <w:szCs w:val="18"/>
        </w:rPr>
      </w:pPr>
      <w:sdt>
        <w:sdtPr>
          <w:rPr>
            <w:rFonts w:eastAsia="Calibri" w:cstheme="minorHAnsi"/>
            <w:sz w:val="20"/>
            <w:szCs w:val="20"/>
          </w:rPr>
          <w:id w:val="-377245050"/>
          <w14:checkbox>
            <w14:checked w14:val="0"/>
            <w14:checkedState w14:val="2612" w14:font="MS Gothic"/>
            <w14:uncheckedState w14:val="2610" w14:font="MS Gothic"/>
          </w14:checkbox>
        </w:sdtPr>
        <w:sdtEndPr/>
        <w:sdtContent>
          <w:r w:rsidR="00B01861" w:rsidRPr="00603231">
            <w:rPr>
              <w:rFonts w:ascii="Segoe UI Symbol" w:eastAsia="MS Gothic" w:hAnsi="Segoe UI Symbol" w:cs="Segoe UI Symbol"/>
              <w:sz w:val="20"/>
              <w:szCs w:val="20"/>
            </w:rPr>
            <w:t>☐</w:t>
          </w:r>
        </w:sdtContent>
      </w:sdt>
      <w:r w:rsidR="00B01861" w:rsidRPr="00603231">
        <w:rPr>
          <w:rFonts w:eastAsia="Calibri" w:cstheme="minorHAnsi"/>
          <w:sz w:val="20"/>
          <w:szCs w:val="20"/>
        </w:rPr>
        <w:t xml:space="preserve"> Priority 3: </w:t>
      </w:r>
      <w:r w:rsidR="00234D1E" w:rsidRPr="00603231">
        <w:rPr>
          <w:rFonts w:cstheme="minorHAnsi"/>
          <w:sz w:val="20"/>
          <w:szCs w:val="20"/>
        </w:rPr>
        <w:t>Fund media campaigns to prevent misuse and public education campaigns related to emergency responses to overdoses and Good Samaritan laws</w:t>
      </w:r>
    </w:p>
    <w:p w14:paraId="4D553B58" w14:textId="77777777" w:rsidR="00B01861" w:rsidRPr="00603231" w:rsidRDefault="00B01861" w:rsidP="00B01861">
      <w:pPr>
        <w:ind w:left="720"/>
        <w:rPr>
          <w:rFonts w:eastAsia="Calibri" w:cstheme="minorHAnsi"/>
          <w:sz w:val="20"/>
          <w:szCs w:val="20"/>
        </w:rPr>
      </w:pPr>
    </w:p>
    <w:p w14:paraId="59D2701D" w14:textId="77777777" w:rsidR="00B01861" w:rsidRPr="00603231" w:rsidRDefault="00F17DA6" w:rsidP="00B01861">
      <w:pPr>
        <w:ind w:left="720"/>
        <w:rPr>
          <w:rFonts w:eastAsia="Calibri" w:cstheme="minorHAnsi"/>
          <w:sz w:val="20"/>
          <w:szCs w:val="20"/>
        </w:rPr>
      </w:pPr>
      <w:sdt>
        <w:sdtPr>
          <w:rPr>
            <w:rFonts w:eastAsia="Calibri" w:cstheme="minorHAnsi"/>
            <w:sz w:val="20"/>
            <w:szCs w:val="20"/>
          </w:rPr>
          <w:id w:val="728040542"/>
          <w14:checkbox>
            <w14:checked w14:val="0"/>
            <w14:checkedState w14:val="2612" w14:font="MS Gothic"/>
            <w14:uncheckedState w14:val="2610" w14:font="MS Gothic"/>
          </w14:checkbox>
        </w:sdtPr>
        <w:sdtEndPr/>
        <w:sdtContent>
          <w:r w:rsidR="00B01861" w:rsidRPr="00603231">
            <w:rPr>
              <w:rFonts w:ascii="Segoe UI Symbol" w:eastAsia="MS Gothic" w:hAnsi="Segoe UI Symbol" w:cs="Segoe UI Symbol"/>
              <w:sz w:val="20"/>
              <w:szCs w:val="20"/>
            </w:rPr>
            <w:t>☐</w:t>
          </w:r>
        </w:sdtContent>
      </w:sdt>
      <w:r w:rsidR="00B01861" w:rsidRPr="00603231">
        <w:rPr>
          <w:rFonts w:eastAsia="Calibri" w:cstheme="minorHAnsi"/>
          <w:sz w:val="20"/>
          <w:szCs w:val="20"/>
        </w:rPr>
        <w:t xml:space="preserve"> Other approved strategies identified in the </w:t>
      </w:r>
      <w:hyperlink r:id="rId29" w:history="1">
        <w:r w:rsidR="00B01861" w:rsidRPr="00603231">
          <w:rPr>
            <w:rStyle w:val="Hyperlink"/>
            <w:rFonts w:eastAsia="Calibri" w:cstheme="minorHAnsi"/>
          </w:rPr>
          <w:t>Memorandum of Agreement</w:t>
        </w:r>
      </w:hyperlink>
      <w:r w:rsidR="00B01861" w:rsidRPr="00603231">
        <w:rPr>
          <w:rFonts w:eastAsia="Calibri" w:cstheme="minorHAnsi"/>
          <w:color w:val="000000"/>
        </w:rPr>
        <w:t xml:space="preserve"> </w:t>
      </w:r>
      <w:r w:rsidR="00B01861" w:rsidRPr="00603231">
        <w:rPr>
          <w:rFonts w:eastAsia="Calibri" w:cstheme="minorHAnsi"/>
          <w:sz w:val="20"/>
          <w:szCs w:val="20"/>
        </w:rPr>
        <w:t xml:space="preserve">- </w:t>
      </w:r>
      <w:r w:rsidR="00B01861" w:rsidRPr="00603231">
        <w:rPr>
          <w:rFonts w:eastAsia="Calibri" w:cstheme="minorHAnsi"/>
          <w:b/>
          <w:bCs/>
          <w:sz w:val="20"/>
          <w:szCs w:val="20"/>
        </w:rPr>
        <w:t>please list/describe:</w:t>
      </w:r>
      <w:r w:rsidR="00B01861" w:rsidRPr="00603231">
        <w:rPr>
          <w:rFonts w:eastAsia="Calibri" w:cstheme="minorHAnsi"/>
          <w:sz w:val="20"/>
          <w:szCs w:val="20"/>
        </w:rPr>
        <w:t xml:space="preserve"> </w:t>
      </w:r>
    </w:p>
    <w:p w14:paraId="60F07E73" w14:textId="77777777" w:rsidR="00B01861" w:rsidRPr="00603231" w:rsidRDefault="00B01861" w:rsidP="00881B27">
      <w:pPr>
        <w:spacing w:before="361"/>
        <w:rPr>
          <w:rFonts w:eastAsia="Calibri" w:cstheme="minorHAnsi"/>
          <w:color w:val="003863"/>
          <w:sz w:val="32"/>
          <w:szCs w:val="32"/>
        </w:rPr>
      </w:pPr>
    </w:p>
    <w:p w14:paraId="2422A29B" w14:textId="77777777" w:rsidR="00B01861" w:rsidRPr="00603231" w:rsidRDefault="00B01861" w:rsidP="00881B27">
      <w:pPr>
        <w:spacing w:before="361"/>
        <w:rPr>
          <w:rFonts w:eastAsia="Calibri" w:cstheme="minorHAnsi"/>
          <w:color w:val="003863"/>
          <w:sz w:val="32"/>
          <w:szCs w:val="32"/>
        </w:rPr>
      </w:pPr>
    </w:p>
    <w:p w14:paraId="206F9F4C" w14:textId="77777777" w:rsidR="00B01861" w:rsidRPr="00603231" w:rsidRDefault="00B01861" w:rsidP="00881B27">
      <w:pPr>
        <w:spacing w:before="361"/>
        <w:rPr>
          <w:rFonts w:eastAsia="Calibri" w:cstheme="minorHAnsi"/>
          <w:color w:val="003863"/>
          <w:sz w:val="32"/>
          <w:szCs w:val="32"/>
        </w:rPr>
      </w:pPr>
    </w:p>
    <w:p w14:paraId="6F6D7343" w14:textId="77777777" w:rsidR="00B01861" w:rsidRPr="00603231" w:rsidRDefault="00B01861" w:rsidP="00881B27">
      <w:pPr>
        <w:spacing w:before="361"/>
        <w:rPr>
          <w:rFonts w:eastAsia="Calibri" w:cstheme="minorHAnsi"/>
          <w:color w:val="003863"/>
          <w:sz w:val="32"/>
          <w:szCs w:val="32"/>
        </w:rPr>
      </w:pPr>
    </w:p>
    <w:p w14:paraId="33604974" w14:textId="13AA33E8" w:rsidR="00B01861" w:rsidRPr="00603231" w:rsidRDefault="00B01861" w:rsidP="004175D3">
      <w:pPr>
        <w:pStyle w:val="Heading2"/>
        <w:numPr>
          <w:ilvl w:val="0"/>
          <w:numId w:val="30"/>
        </w:numPr>
        <w:spacing w:before="239"/>
        <w:rPr>
          <w:rFonts w:asciiTheme="minorHAnsi" w:eastAsia="Calibri" w:hAnsiTheme="minorHAnsi" w:cstheme="minorHAnsi"/>
          <w:color w:val="4F81BD"/>
        </w:rPr>
      </w:pPr>
      <w:r w:rsidRPr="00603231">
        <w:rPr>
          <w:rFonts w:asciiTheme="minorHAnsi" w:eastAsia="Calibri" w:hAnsiTheme="minorHAnsi" w:cstheme="minorHAnsi"/>
          <w:color w:val="4F81BD"/>
        </w:rPr>
        <w:t xml:space="preserve">Project Narrative </w:t>
      </w:r>
    </w:p>
    <w:p w14:paraId="0FEEAC9A" w14:textId="77777777" w:rsidR="00B01861" w:rsidRPr="00603231" w:rsidRDefault="00B01861" w:rsidP="00B01861">
      <w:pPr>
        <w:rPr>
          <w:rFonts w:cstheme="minorHAnsi"/>
        </w:rPr>
      </w:pPr>
    </w:p>
    <w:p w14:paraId="52605208" w14:textId="77777777" w:rsidR="00B01861" w:rsidRPr="00603231" w:rsidRDefault="00B01861" w:rsidP="00B01861">
      <w:pPr>
        <w:widowControl w:val="0"/>
        <w:numPr>
          <w:ilvl w:val="0"/>
          <w:numId w:val="33"/>
        </w:numPr>
        <w:pBdr>
          <w:top w:val="nil"/>
          <w:left w:val="nil"/>
          <w:bottom w:val="nil"/>
          <w:right w:val="nil"/>
          <w:between w:val="nil"/>
        </w:pBdr>
        <w:spacing w:before="119"/>
        <w:rPr>
          <w:rFonts w:eastAsia="Calibri" w:cstheme="minorHAnsi"/>
        </w:rPr>
      </w:pPr>
      <w:r w:rsidRPr="00603231">
        <w:rPr>
          <w:rFonts w:eastAsia="Calibri" w:cstheme="minorHAnsi"/>
        </w:rPr>
        <w:t>Describe your project. How</w:t>
      </w:r>
      <w:r w:rsidRPr="00603231">
        <w:rPr>
          <w:rFonts w:eastAsia="Calibri" w:cstheme="minorHAnsi"/>
          <w:color w:val="000000"/>
        </w:rPr>
        <w:t xml:space="preserve"> </w:t>
      </w:r>
      <w:r w:rsidRPr="00603231">
        <w:rPr>
          <w:rFonts w:eastAsia="Calibri" w:cstheme="minorHAnsi"/>
        </w:rPr>
        <w:t>will you</w:t>
      </w:r>
      <w:r w:rsidRPr="00603231">
        <w:rPr>
          <w:rFonts w:eastAsia="Calibri" w:cstheme="minorHAnsi"/>
          <w:color w:val="000000"/>
        </w:rPr>
        <w:t xml:space="preserve"> use the Opioid </w:t>
      </w:r>
      <w:r w:rsidRPr="00603231">
        <w:rPr>
          <w:rFonts w:eastAsia="Calibri" w:cstheme="minorHAnsi"/>
        </w:rPr>
        <w:t xml:space="preserve">Settlement </w:t>
      </w:r>
      <w:r w:rsidRPr="00603231">
        <w:rPr>
          <w:rFonts w:eastAsia="Calibri" w:cstheme="minorHAnsi"/>
          <w:color w:val="000000"/>
        </w:rPr>
        <w:t>funding and your organization’s capacity to effectively provide</w:t>
      </w:r>
      <w:r w:rsidRPr="00603231">
        <w:rPr>
          <w:rFonts w:eastAsia="Calibri" w:cstheme="minorHAnsi"/>
        </w:rPr>
        <w:t xml:space="preserve"> </w:t>
      </w:r>
      <w:r w:rsidRPr="00603231">
        <w:rPr>
          <w:rFonts w:eastAsia="Calibri" w:cstheme="minorHAnsi"/>
          <w:color w:val="000000"/>
        </w:rPr>
        <w:t xml:space="preserve">services </w:t>
      </w:r>
      <w:r w:rsidRPr="00603231">
        <w:rPr>
          <w:rFonts w:eastAsia="Calibri" w:cstheme="minorHAnsi"/>
        </w:rPr>
        <w:t>to your intended</w:t>
      </w:r>
      <w:r w:rsidRPr="00603231">
        <w:rPr>
          <w:rFonts w:eastAsia="Calibri" w:cstheme="minorHAnsi"/>
          <w:color w:val="000000"/>
        </w:rPr>
        <w:t xml:space="preserve"> </w:t>
      </w:r>
      <w:r w:rsidRPr="00603231">
        <w:rPr>
          <w:rFonts w:eastAsia="Calibri" w:cstheme="minorHAnsi"/>
        </w:rPr>
        <w:t xml:space="preserve">population or clientele? </w:t>
      </w:r>
    </w:p>
    <w:tbl>
      <w:tblPr>
        <w:tblStyle w:val="TableGrid"/>
        <w:tblW w:w="0" w:type="auto"/>
        <w:tblInd w:w="360" w:type="dxa"/>
        <w:tblLook w:val="04A0" w:firstRow="1" w:lastRow="0" w:firstColumn="1" w:lastColumn="0" w:noHBand="0" w:noVBand="1"/>
      </w:tblPr>
      <w:tblGrid>
        <w:gridCol w:w="10630"/>
      </w:tblGrid>
      <w:tr w:rsidR="00B01861" w:rsidRPr="00603231" w14:paraId="1703EA21" w14:textId="77777777" w:rsidTr="00B01861">
        <w:tc>
          <w:tcPr>
            <w:tcW w:w="10990" w:type="dxa"/>
          </w:tcPr>
          <w:p w14:paraId="45ACF370" w14:textId="77777777" w:rsidR="00B01861" w:rsidRPr="00603231" w:rsidRDefault="00B01861" w:rsidP="00B01861">
            <w:pPr>
              <w:widowControl w:val="0"/>
              <w:spacing w:before="119"/>
              <w:rPr>
                <w:rFonts w:eastAsia="Calibri" w:cstheme="minorHAnsi"/>
              </w:rPr>
            </w:pPr>
          </w:p>
        </w:tc>
      </w:tr>
    </w:tbl>
    <w:p w14:paraId="26B1C84E" w14:textId="77777777" w:rsidR="00B01861" w:rsidRPr="00603231" w:rsidRDefault="00B01861" w:rsidP="00B01861">
      <w:pPr>
        <w:widowControl w:val="0"/>
        <w:pBdr>
          <w:top w:val="nil"/>
          <w:left w:val="nil"/>
          <w:bottom w:val="nil"/>
          <w:right w:val="nil"/>
          <w:between w:val="nil"/>
        </w:pBdr>
        <w:spacing w:before="119"/>
        <w:ind w:left="360"/>
        <w:rPr>
          <w:rFonts w:eastAsia="Calibri" w:cstheme="minorHAnsi"/>
        </w:rPr>
      </w:pPr>
    </w:p>
    <w:p w14:paraId="5437DEB0" w14:textId="77777777" w:rsidR="00B01861" w:rsidRPr="00603231" w:rsidRDefault="00B01861" w:rsidP="00B01861">
      <w:pPr>
        <w:widowControl w:val="0"/>
        <w:numPr>
          <w:ilvl w:val="0"/>
          <w:numId w:val="33"/>
        </w:numPr>
        <w:pBdr>
          <w:top w:val="nil"/>
          <w:left w:val="nil"/>
          <w:bottom w:val="nil"/>
          <w:right w:val="nil"/>
          <w:between w:val="nil"/>
        </w:pBdr>
        <w:spacing w:before="119"/>
        <w:rPr>
          <w:rFonts w:eastAsia="Calibri" w:cstheme="minorHAnsi"/>
        </w:rPr>
      </w:pPr>
      <w:r w:rsidRPr="00603231">
        <w:rPr>
          <w:rFonts w:eastAsia="Calibri" w:cstheme="minorHAnsi"/>
        </w:rPr>
        <w:t xml:space="preserve">Describe how your organization decided upon the selected target treatment and/or prevention priorities. </w:t>
      </w:r>
    </w:p>
    <w:tbl>
      <w:tblPr>
        <w:tblStyle w:val="TableGrid"/>
        <w:tblW w:w="0" w:type="auto"/>
        <w:tblInd w:w="360" w:type="dxa"/>
        <w:tblLook w:val="04A0" w:firstRow="1" w:lastRow="0" w:firstColumn="1" w:lastColumn="0" w:noHBand="0" w:noVBand="1"/>
      </w:tblPr>
      <w:tblGrid>
        <w:gridCol w:w="10630"/>
      </w:tblGrid>
      <w:tr w:rsidR="00B01861" w:rsidRPr="00603231" w14:paraId="515CE27F" w14:textId="77777777" w:rsidTr="00AD424E">
        <w:tc>
          <w:tcPr>
            <w:tcW w:w="10990" w:type="dxa"/>
          </w:tcPr>
          <w:p w14:paraId="36721358" w14:textId="77777777" w:rsidR="00B01861" w:rsidRPr="00603231" w:rsidRDefault="00B01861" w:rsidP="00AD424E">
            <w:pPr>
              <w:widowControl w:val="0"/>
              <w:spacing w:before="119"/>
              <w:rPr>
                <w:rFonts w:eastAsia="Calibri" w:cstheme="minorHAnsi"/>
              </w:rPr>
            </w:pPr>
          </w:p>
        </w:tc>
      </w:tr>
    </w:tbl>
    <w:p w14:paraId="0107968C" w14:textId="77777777" w:rsidR="00B01861" w:rsidRPr="00603231" w:rsidRDefault="00B01861" w:rsidP="00B01861">
      <w:pPr>
        <w:widowControl w:val="0"/>
        <w:pBdr>
          <w:top w:val="nil"/>
          <w:left w:val="nil"/>
          <w:bottom w:val="nil"/>
          <w:right w:val="nil"/>
          <w:between w:val="nil"/>
        </w:pBdr>
        <w:spacing w:before="119"/>
        <w:ind w:left="360"/>
        <w:rPr>
          <w:rFonts w:eastAsia="Calibri" w:cstheme="minorHAnsi"/>
        </w:rPr>
      </w:pPr>
    </w:p>
    <w:p w14:paraId="7E66E159" w14:textId="77777777" w:rsidR="00B01861" w:rsidRPr="00603231" w:rsidRDefault="00B01861" w:rsidP="00B01861">
      <w:pPr>
        <w:widowControl w:val="0"/>
        <w:numPr>
          <w:ilvl w:val="0"/>
          <w:numId w:val="33"/>
        </w:numPr>
        <w:pBdr>
          <w:top w:val="nil"/>
          <w:left w:val="nil"/>
          <w:bottom w:val="nil"/>
          <w:right w:val="nil"/>
          <w:between w:val="nil"/>
        </w:pBdr>
        <w:rPr>
          <w:rFonts w:eastAsia="Calibri" w:cstheme="minorHAnsi"/>
        </w:rPr>
      </w:pPr>
      <w:r w:rsidRPr="00603231">
        <w:rPr>
          <w:rFonts w:eastAsia="Calibri" w:cstheme="minorHAnsi"/>
        </w:rPr>
        <w:t>Describe any current services in place within your organization to combat the opioid epidemic or support substance use disorder and detail how your project will build upon or enhance existing work to ensure no supplanting of funds.</w:t>
      </w:r>
    </w:p>
    <w:tbl>
      <w:tblPr>
        <w:tblStyle w:val="TableGrid"/>
        <w:tblW w:w="0" w:type="auto"/>
        <w:tblInd w:w="360" w:type="dxa"/>
        <w:tblLook w:val="04A0" w:firstRow="1" w:lastRow="0" w:firstColumn="1" w:lastColumn="0" w:noHBand="0" w:noVBand="1"/>
      </w:tblPr>
      <w:tblGrid>
        <w:gridCol w:w="10630"/>
      </w:tblGrid>
      <w:tr w:rsidR="00B01861" w:rsidRPr="00603231" w14:paraId="697D40F4" w14:textId="77777777" w:rsidTr="00AD424E">
        <w:tc>
          <w:tcPr>
            <w:tcW w:w="10990" w:type="dxa"/>
          </w:tcPr>
          <w:p w14:paraId="41CCD111" w14:textId="77777777" w:rsidR="00B01861" w:rsidRPr="00603231" w:rsidRDefault="00B01861" w:rsidP="00AD424E">
            <w:pPr>
              <w:widowControl w:val="0"/>
              <w:spacing w:before="119"/>
              <w:rPr>
                <w:rFonts w:eastAsia="Calibri" w:cstheme="minorHAnsi"/>
              </w:rPr>
            </w:pPr>
          </w:p>
        </w:tc>
      </w:tr>
    </w:tbl>
    <w:p w14:paraId="447E7149" w14:textId="77777777" w:rsidR="00B01861" w:rsidRPr="00603231" w:rsidRDefault="00B01861" w:rsidP="00B01861">
      <w:pPr>
        <w:widowControl w:val="0"/>
        <w:pBdr>
          <w:top w:val="nil"/>
          <w:left w:val="nil"/>
          <w:bottom w:val="nil"/>
          <w:right w:val="nil"/>
          <w:between w:val="nil"/>
        </w:pBdr>
        <w:ind w:left="360"/>
        <w:rPr>
          <w:rFonts w:eastAsia="Calibri" w:cstheme="minorHAnsi"/>
        </w:rPr>
      </w:pPr>
    </w:p>
    <w:p w14:paraId="4BE00440" w14:textId="77777777" w:rsidR="00B01861" w:rsidRPr="00603231" w:rsidRDefault="00B01861" w:rsidP="00B01861">
      <w:pPr>
        <w:widowControl w:val="0"/>
        <w:numPr>
          <w:ilvl w:val="0"/>
          <w:numId w:val="33"/>
        </w:numPr>
        <w:pBdr>
          <w:top w:val="nil"/>
          <w:left w:val="nil"/>
          <w:bottom w:val="nil"/>
          <w:right w:val="nil"/>
          <w:between w:val="nil"/>
        </w:pBdr>
        <w:rPr>
          <w:rFonts w:eastAsia="Calibri" w:cstheme="minorHAnsi"/>
        </w:rPr>
      </w:pPr>
      <w:r w:rsidRPr="00603231">
        <w:rPr>
          <w:rFonts w:eastAsia="Calibri" w:cstheme="minorHAnsi"/>
        </w:rPr>
        <w:t xml:space="preserve">Describe the goals and objectives of your project. What changes do you expect to see within 12 months? </w:t>
      </w:r>
    </w:p>
    <w:tbl>
      <w:tblPr>
        <w:tblStyle w:val="TableGrid"/>
        <w:tblW w:w="0" w:type="auto"/>
        <w:tblInd w:w="360" w:type="dxa"/>
        <w:tblLook w:val="04A0" w:firstRow="1" w:lastRow="0" w:firstColumn="1" w:lastColumn="0" w:noHBand="0" w:noVBand="1"/>
      </w:tblPr>
      <w:tblGrid>
        <w:gridCol w:w="10630"/>
      </w:tblGrid>
      <w:tr w:rsidR="00B01861" w:rsidRPr="00603231" w14:paraId="3120F109" w14:textId="77777777" w:rsidTr="00AD424E">
        <w:tc>
          <w:tcPr>
            <w:tcW w:w="10990" w:type="dxa"/>
          </w:tcPr>
          <w:p w14:paraId="4FEF79D0" w14:textId="77777777" w:rsidR="00B01861" w:rsidRPr="00603231" w:rsidRDefault="00B01861" w:rsidP="00AD424E">
            <w:pPr>
              <w:widowControl w:val="0"/>
              <w:spacing w:before="119"/>
              <w:rPr>
                <w:rFonts w:eastAsia="Calibri" w:cstheme="minorHAnsi"/>
              </w:rPr>
            </w:pPr>
          </w:p>
        </w:tc>
      </w:tr>
    </w:tbl>
    <w:p w14:paraId="6336FF5D" w14:textId="77777777" w:rsidR="00B01861" w:rsidRPr="00603231" w:rsidRDefault="00B01861" w:rsidP="00B01861">
      <w:pPr>
        <w:widowControl w:val="0"/>
        <w:pBdr>
          <w:top w:val="nil"/>
          <w:left w:val="nil"/>
          <w:bottom w:val="nil"/>
          <w:right w:val="nil"/>
          <w:between w:val="nil"/>
        </w:pBdr>
        <w:ind w:left="360"/>
        <w:rPr>
          <w:rFonts w:eastAsia="Calibri" w:cstheme="minorHAnsi"/>
        </w:rPr>
      </w:pPr>
    </w:p>
    <w:p w14:paraId="6C0FDAE5" w14:textId="77777777" w:rsidR="00B01861" w:rsidRPr="00603231" w:rsidRDefault="00B01861" w:rsidP="00B01861">
      <w:pPr>
        <w:widowControl w:val="0"/>
        <w:numPr>
          <w:ilvl w:val="0"/>
          <w:numId w:val="33"/>
        </w:numPr>
        <w:pBdr>
          <w:top w:val="nil"/>
          <w:left w:val="nil"/>
          <w:bottom w:val="nil"/>
          <w:right w:val="nil"/>
          <w:between w:val="nil"/>
        </w:pBdr>
        <w:rPr>
          <w:rFonts w:eastAsia="Calibri" w:cstheme="minorHAnsi"/>
        </w:rPr>
      </w:pPr>
      <w:r w:rsidRPr="00603231">
        <w:rPr>
          <w:rFonts w:eastAsia="Calibri" w:cstheme="minorHAnsi"/>
        </w:rPr>
        <w:t xml:space="preserve">Describe the key partners or stakeholders involved in this project. </w:t>
      </w:r>
    </w:p>
    <w:tbl>
      <w:tblPr>
        <w:tblStyle w:val="TableGrid"/>
        <w:tblW w:w="0" w:type="auto"/>
        <w:tblInd w:w="360" w:type="dxa"/>
        <w:tblLook w:val="04A0" w:firstRow="1" w:lastRow="0" w:firstColumn="1" w:lastColumn="0" w:noHBand="0" w:noVBand="1"/>
      </w:tblPr>
      <w:tblGrid>
        <w:gridCol w:w="10630"/>
      </w:tblGrid>
      <w:tr w:rsidR="00B01861" w:rsidRPr="00603231" w14:paraId="6CD704A9" w14:textId="77777777" w:rsidTr="00AD424E">
        <w:tc>
          <w:tcPr>
            <w:tcW w:w="10990" w:type="dxa"/>
          </w:tcPr>
          <w:p w14:paraId="2A146E45" w14:textId="77777777" w:rsidR="00B01861" w:rsidRPr="00603231" w:rsidRDefault="00B01861" w:rsidP="00AD424E">
            <w:pPr>
              <w:widowControl w:val="0"/>
              <w:spacing w:before="119"/>
              <w:rPr>
                <w:rFonts w:eastAsia="Calibri" w:cstheme="minorHAnsi"/>
              </w:rPr>
            </w:pPr>
          </w:p>
        </w:tc>
      </w:tr>
    </w:tbl>
    <w:p w14:paraId="3F0E7E6A" w14:textId="77777777" w:rsidR="00B01861" w:rsidRPr="00603231" w:rsidRDefault="00B01861" w:rsidP="00B01861">
      <w:pPr>
        <w:widowControl w:val="0"/>
        <w:pBdr>
          <w:top w:val="nil"/>
          <w:left w:val="nil"/>
          <w:bottom w:val="nil"/>
          <w:right w:val="nil"/>
          <w:between w:val="nil"/>
        </w:pBdr>
        <w:ind w:left="360"/>
        <w:rPr>
          <w:rFonts w:eastAsia="Calibri" w:cstheme="minorHAnsi"/>
        </w:rPr>
      </w:pPr>
    </w:p>
    <w:p w14:paraId="374D869E" w14:textId="77777777" w:rsidR="00B01861" w:rsidRPr="00603231" w:rsidRDefault="00B01861" w:rsidP="00B01861">
      <w:pPr>
        <w:widowControl w:val="0"/>
        <w:numPr>
          <w:ilvl w:val="0"/>
          <w:numId w:val="33"/>
        </w:numPr>
        <w:pBdr>
          <w:top w:val="nil"/>
          <w:left w:val="nil"/>
          <w:bottom w:val="nil"/>
          <w:right w:val="nil"/>
          <w:between w:val="nil"/>
        </w:pBdr>
        <w:rPr>
          <w:rFonts w:eastAsia="Calibri" w:cstheme="minorHAnsi"/>
        </w:rPr>
      </w:pPr>
      <w:r w:rsidRPr="00603231">
        <w:rPr>
          <w:rFonts w:eastAsia="Calibri" w:cstheme="minorHAnsi"/>
        </w:rPr>
        <w:t>Describe how your project will meet the needs of the community. How does your project support those most disproportionately impacted by the opioid epidemic?</w:t>
      </w:r>
    </w:p>
    <w:tbl>
      <w:tblPr>
        <w:tblStyle w:val="TableGrid"/>
        <w:tblW w:w="0" w:type="auto"/>
        <w:tblInd w:w="360" w:type="dxa"/>
        <w:tblLook w:val="04A0" w:firstRow="1" w:lastRow="0" w:firstColumn="1" w:lastColumn="0" w:noHBand="0" w:noVBand="1"/>
      </w:tblPr>
      <w:tblGrid>
        <w:gridCol w:w="10630"/>
      </w:tblGrid>
      <w:tr w:rsidR="00B01861" w:rsidRPr="00603231" w14:paraId="36C85C5D" w14:textId="77777777" w:rsidTr="00AD424E">
        <w:tc>
          <w:tcPr>
            <w:tcW w:w="10990" w:type="dxa"/>
          </w:tcPr>
          <w:p w14:paraId="1AC5F157" w14:textId="77777777" w:rsidR="00B01861" w:rsidRPr="00603231" w:rsidRDefault="00B01861" w:rsidP="00AD424E">
            <w:pPr>
              <w:widowControl w:val="0"/>
              <w:spacing w:before="119"/>
              <w:rPr>
                <w:rFonts w:eastAsia="Calibri" w:cstheme="minorHAnsi"/>
              </w:rPr>
            </w:pPr>
          </w:p>
        </w:tc>
      </w:tr>
    </w:tbl>
    <w:p w14:paraId="55E05912" w14:textId="77777777" w:rsidR="00B01861" w:rsidRPr="00603231" w:rsidRDefault="00B01861" w:rsidP="00B01861">
      <w:pPr>
        <w:widowControl w:val="0"/>
        <w:pBdr>
          <w:top w:val="nil"/>
          <w:left w:val="nil"/>
          <w:bottom w:val="nil"/>
          <w:right w:val="nil"/>
          <w:between w:val="nil"/>
        </w:pBdr>
        <w:ind w:left="360"/>
        <w:rPr>
          <w:rFonts w:eastAsia="Calibri" w:cstheme="minorHAnsi"/>
        </w:rPr>
      </w:pPr>
    </w:p>
    <w:p w14:paraId="343225F4" w14:textId="77777777" w:rsidR="00B01861" w:rsidRPr="00603231" w:rsidRDefault="00B01861" w:rsidP="00B01861">
      <w:pPr>
        <w:widowControl w:val="0"/>
        <w:numPr>
          <w:ilvl w:val="0"/>
          <w:numId w:val="33"/>
        </w:numPr>
        <w:tabs>
          <w:tab w:val="left" w:pos="1037"/>
          <w:tab w:val="left" w:pos="1039"/>
        </w:tabs>
        <w:spacing w:before="39"/>
        <w:ind w:right="396"/>
        <w:rPr>
          <w:rFonts w:eastAsia="Calibri" w:cstheme="minorHAnsi"/>
        </w:rPr>
      </w:pPr>
      <w:r w:rsidRPr="00603231">
        <w:rPr>
          <w:rFonts w:eastAsia="Calibri" w:cstheme="minorHAnsi"/>
        </w:rPr>
        <w:t>What is the level of staffing for the project? Ensure accountability to carry out work plan activities and maintain overall support and coordination of the work. If planning to use subcontractors, please describe their responsibility in carrying out grant activities.</w:t>
      </w:r>
    </w:p>
    <w:tbl>
      <w:tblPr>
        <w:tblStyle w:val="TableGrid"/>
        <w:tblW w:w="0" w:type="auto"/>
        <w:tblInd w:w="360" w:type="dxa"/>
        <w:tblLook w:val="04A0" w:firstRow="1" w:lastRow="0" w:firstColumn="1" w:lastColumn="0" w:noHBand="0" w:noVBand="1"/>
      </w:tblPr>
      <w:tblGrid>
        <w:gridCol w:w="10630"/>
      </w:tblGrid>
      <w:tr w:rsidR="00B01861" w:rsidRPr="00603231" w14:paraId="061482E2" w14:textId="77777777" w:rsidTr="00AD424E">
        <w:tc>
          <w:tcPr>
            <w:tcW w:w="10990" w:type="dxa"/>
          </w:tcPr>
          <w:p w14:paraId="1202877D" w14:textId="77777777" w:rsidR="00B01861" w:rsidRPr="00603231" w:rsidRDefault="00B01861" w:rsidP="00AD424E">
            <w:pPr>
              <w:widowControl w:val="0"/>
              <w:spacing w:before="119"/>
              <w:rPr>
                <w:rFonts w:eastAsia="Calibri" w:cstheme="minorHAnsi"/>
              </w:rPr>
            </w:pPr>
          </w:p>
        </w:tc>
      </w:tr>
    </w:tbl>
    <w:p w14:paraId="019025B0" w14:textId="77777777" w:rsidR="00B01861" w:rsidRPr="00603231" w:rsidRDefault="00B01861" w:rsidP="00B01861">
      <w:pPr>
        <w:widowControl w:val="0"/>
        <w:tabs>
          <w:tab w:val="left" w:pos="1037"/>
          <w:tab w:val="left" w:pos="1039"/>
        </w:tabs>
        <w:spacing w:before="39"/>
        <w:ind w:left="360" w:right="396"/>
        <w:rPr>
          <w:rFonts w:eastAsia="Calibri" w:cstheme="minorHAnsi"/>
        </w:rPr>
      </w:pPr>
    </w:p>
    <w:p w14:paraId="02E6D138" w14:textId="77777777" w:rsidR="00B01861" w:rsidRPr="00603231" w:rsidRDefault="00B01861" w:rsidP="00B01861">
      <w:pPr>
        <w:widowControl w:val="0"/>
        <w:numPr>
          <w:ilvl w:val="0"/>
          <w:numId w:val="33"/>
        </w:numPr>
        <w:tabs>
          <w:tab w:val="left" w:pos="1037"/>
          <w:tab w:val="left" w:pos="1039"/>
        </w:tabs>
        <w:spacing w:before="39"/>
        <w:ind w:right="396"/>
        <w:rPr>
          <w:rFonts w:eastAsia="Calibri" w:cstheme="minorHAnsi"/>
        </w:rPr>
      </w:pPr>
      <w:r w:rsidRPr="00603231">
        <w:rPr>
          <w:rFonts w:eastAsia="Calibri" w:cstheme="minorHAnsi"/>
        </w:rPr>
        <w:t>What is the level of staffing for the project? Ensure accountability to carry out work plan activities and maintain overall support and coordination of the work. If planning to use subcontractors, please describe their responsibility in carrying out grant activities.</w:t>
      </w:r>
    </w:p>
    <w:tbl>
      <w:tblPr>
        <w:tblStyle w:val="TableGrid"/>
        <w:tblW w:w="0" w:type="auto"/>
        <w:tblInd w:w="360" w:type="dxa"/>
        <w:tblLook w:val="04A0" w:firstRow="1" w:lastRow="0" w:firstColumn="1" w:lastColumn="0" w:noHBand="0" w:noVBand="1"/>
      </w:tblPr>
      <w:tblGrid>
        <w:gridCol w:w="10630"/>
      </w:tblGrid>
      <w:tr w:rsidR="00B01861" w:rsidRPr="00603231" w14:paraId="1F9EA15D" w14:textId="77777777" w:rsidTr="00AD424E">
        <w:tc>
          <w:tcPr>
            <w:tcW w:w="10990" w:type="dxa"/>
          </w:tcPr>
          <w:p w14:paraId="38E40B9F" w14:textId="77777777" w:rsidR="00B01861" w:rsidRPr="00603231" w:rsidRDefault="00B01861" w:rsidP="00AD424E">
            <w:pPr>
              <w:widowControl w:val="0"/>
              <w:spacing w:before="119"/>
              <w:rPr>
                <w:rFonts w:eastAsia="Calibri" w:cstheme="minorHAnsi"/>
              </w:rPr>
            </w:pPr>
          </w:p>
        </w:tc>
      </w:tr>
    </w:tbl>
    <w:p w14:paraId="4BFCB622" w14:textId="77777777" w:rsidR="00B01861" w:rsidRPr="00603231" w:rsidRDefault="00B01861" w:rsidP="00B01861">
      <w:pPr>
        <w:widowControl w:val="0"/>
        <w:tabs>
          <w:tab w:val="left" w:pos="1037"/>
          <w:tab w:val="left" w:pos="1039"/>
        </w:tabs>
        <w:spacing w:before="39"/>
        <w:ind w:left="360" w:right="396"/>
        <w:rPr>
          <w:rFonts w:eastAsia="Calibri" w:cstheme="minorHAnsi"/>
        </w:rPr>
      </w:pPr>
    </w:p>
    <w:p w14:paraId="6BF50112" w14:textId="77777777" w:rsidR="00B01861" w:rsidRPr="00603231" w:rsidRDefault="00B01861" w:rsidP="00B01861">
      <w:pPr>
        <w:widowControl w:val="0"/>
        <w:numPr>
          <w:ilvl w:val="0"/>
          <w:numId w:val="33"/>
        </w:numPr>
        <w:tabs>
          <w:tab w:val="left" w:pos="1037"/>
          <w:tab w:val="left" w:pos="1039"/>
        </w:tabs>
        <w:spacing w:before="39"/>
        <w:ind w:right="396"/>
        <w:rPr>
          <w:rFonts w:eastAsia="Calibri" w:cstheme="minorHAnsi"/>
        </w:rPr>
      </w:pPr>
      <w:r w:rsidRPr="00603231">
        <w:rPr>
          <w:rFonts w:eastAsia="Calibri" w:cstheme="minorHAnsi"/>
        </w:rPr>
        <w:t>How will this project be sustainable beyond the proposed funding period?</w:t>
      </w:r>
    </w:p>
    <w:tbl>
      <w:tblPr>
        <w:tblStyle w:val="TableGrid"/>
        <w:tblW w:w="0" w:type="auto"/>
        <w:tblInd w:w="360" w:type="dxa"/>
        <w:tblLook w:val="04A0" w:firstRow="1" w:lastRow="0" w:firstColumn="1" w:lastColumn="0" w:noHBand="0" w:noVBand="1"/>
      </w:tblPr>
      <w:tblGrid>
        <w:gridCol w:w="10630"/>
      </w:tblGrid>
      <w:tr w:rsidR="00B01861" w:rsidRPr="00603231" w14:paraId="3652FD3A" w14:textId="77777777" w:rsidTr="00AD424E">
        <w:tc>
          <w:tcPr>
            <w:tcW w:w="10990" w:type="dxa"/>
          </w:tcPr>
          <w:p w14:paraId="7755EC31" w14:textId="77777777" w:rsidR="00B01861" w:rsidRPr="00603231" w:rsidRDefault="00B01861" w:rsidP="00AD424E">
            <w:pPr>
              <w:widowControl w:val="0"/>
              <w:spacing w:before="119"/>
              <w:rPr>
                <w:rFonts w:eastAsia="Calibri" w:cstheme="minorHAnsi"/>
              </w:rPr>
            </w:pPr>
          </w:p>
        </w:tc>
      </w:tr>
    </w:tbl>
    <w:p w14:paraId="15D8E8A3" w14:textId="77777777" w:rsidR="00B01861" w:rsidRPr="00603231" w:rsidRDefault="00B01861" w:rsidP="00881B27">
      <w:pPr>
        <w:spacing w:before="361"/>
        <w:rPr>
          <w:rFonts w:eastAsia="Calibri" w:cstheme="minorHAnsi"/>
          <w:color w:val="003863"/>
          <w:sz w:val="32"/>
          <w:szCs w:val="32"/>
        </w:rPr>
      </w:pPr>
    </w:p>
    <w:p w14:paraId="651077E4" w14:textId="112EBA93" w:rsidR="00B01861" w:rsidRPr="00603231" w:rsidRDefault="004175D3" w:rsidP="004175D3">
      <w:pPr>
        <w:pStyle w:val="Heading2"/>
        <w:numPr>
          <w:ilvl w:val="0"/>
          <w:numId w:val="30"/>
        </w:numPr>
        <w:spacing w:before="239"/>
        <w:rPr>
          <w:rFonts w:asciiTheme="minorHAnsi" w:eastAsia="Calibri" w:hAnsiTheme="minorHAnsi" w:cstheme="minorHAnsi"/>
          <w:color w:val="4F81BD"/>
        </w:rPr>
      </w:pPr>
      <w:r w:rsidRPr="00603231">
        <w:rPr>
          <w:rFonts w:asciiTheme="minorHAnsi" w:eastAsia="Calibri" w:hAnsiTheme="minorHAnsi" w:cstheme="minorHAnsi"/>
          <w:color w:val="4F81BD"/>
        </w:rPr>
        <w:t xml:space="preserve">Workplan </w:t>
      </w:r>
    </w:p>
    <w:p w14:paraId="49E9DA2E" w14:textId="1C343239" w:rsidR="000C0C98" w:rsidRPr="00603231" w:rsidRDefault="000C0C98" w:rsidP="00881B27">
      <w:pPr>
        <w:spacing w:before="78"/>
        <w:rPr>
          <w:rFonts w:eastAsia="Calibri" w:cstheme="minorHAnsi"/>
          <w:sz w:val="32"/>
          <w:szCs w:val="32"/>
        </w:rPr>
      </w:pPr>
      <w:r w:rsidRPr="00603231">
        <w:rPr>
          <w:rFonts w:eastAsia="Calibri" w:cstheme="minorHAnsi"/>
          <w:color w:val="000000"/>
        </w:rPr>
        <w:t>Using your project narrative, complete the work plan</w:t>
      </w:r>
      <w:r w:rsidR="00C752C5" w:rsidRPr="00603231">
        <w:rPr>
          <w:rFonts w:eastAsia="Calibri" w:cstheme="minorHAnsi"/>
          <w:color w:val="000000"/>
        </w:rPr>
        <w:t xml:space="preserve"> below:</w:t>
      </w:r>
    </w:p>
    <w:tbl>
      <w:tblPr>
        <w:tblStyle w:val="a4"/>
        <w:tblW w:w="1075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0"/>
        <w:gridCol w:w="1065"/>
        <w:gridCol w:w="2810"/>
        <w:gridCol w:w="1356"/>
        <w:gridCol w:w="2714"/>
      </w:tblGrid>
      <w:tr w:rsidR="000C0C98" w:rsidRPr="00603231" w14:paraId="70A3FDEB" w14:textId="77777777" w:rsidTr="00591207">
        <w:trPr>
          <w:trHeight w:val="1610"/>
        </w:trPr>
        <w:tc>
          <w:tcPr>
            <w:tcW w:w="2810" w:type="dxa"/>
            <w:shd w:val="clear" w:color="auto" w:fill="DBE5F1" w:themeFill="accent1" w:themeFillTint="33"/>
          </w:tcPr>
          <w:p w14:paraId="2B63E4DD" w14:textId="77777777" w:rsidR="000C0C98" w:rsidRPr="00603231" w:rsidRDefault="000C0C98" w:rsidP="00AD424E">
            <w:pPr>
              <w:widowControl w:val="0"/>
              <w:pBdr>
                <w:top w:val="nil"/>
                <w:left w:val="nil"/>
                <w:bottom w:val="nil"/>
                <w:right w:val="nil"/>
                <w:between w:val="nil"/>
              </w:pBdr>
              <w:spacing w:before="162"/>
              <w:ind w:left="107" w:right="705"/>
              <w:rPr>
                <w:rFonts w:eastAsia="Calibri" w:cstheme="minorHAnsi"/>
                <w:color w:val="000000"/>
              </w:rPr>
            </w:pPr>
            <w:r w:rsidRPr="00603231">
              <w:rPr>
                <w:rFonts w:eastAsia="Calibri" w:cstheme="minorHAnsi"/>
                <w:b/>
                <w:color w:val="000000"/>
              </w:rPr>
              <w:t xml:space="preserve">Action Steps </w:t>
            </w:r>
            <w:r w:rsidRPr="00603231">
              <w:rPr>
                <w:rFonts w:eastAsia="Calibri" w:cstheme="minorHAnsi"/>
                <w:color w:val="000000"/>
              </w:rPr>
              <w:t>Activities, steps, or processes to achieve objective</w:t>
            </w:r>
          </w:p>
        </w:tc>
        <w:tc>
          <w:tcPr>
            <w:tcW w:w="1065" w:type="dxa"/>
            <w:shd w:val="clear" w:color="auto" w:fill="DBE5F1" w:themeFill="accent1" w:themeFillTint="33"/>
          </w:tcPr>
          <w:p w14:paraId="324FB712" w14:textId="77777777" w:rsidR="000C0C98" w:rsidRPr="00603231" w:rsidRDefault="000C0C98" w:rsidP="00AD424E">
            <w:pPr>
              <w:widowControl w:val="0"/>
              <w:pBdr>
                <w:top w:val="nil"/>
                <w:left w:val="nil"/>
                <w:bottom w:val="nil"/>
                <w:right w:val="nil"/>
                <w:between w:val="nil"/>
              </w:pBdr>
              <w:spacing w:before="162" w:line="268" w:lineRule="auto"/>
              <w:ind w:left="108"/>
              <w:rPr>
                <w:rFonts w:eastAsia="Calibri" w:cstheme="minorHAnsi"/>
                <w:b/>
                <w:color w:val="000000"/>
              </w:rPr>
            </w:pPr>
            <w:r w:rsidRPr="00603231">
              <w:rPr>
                <w:rFonts w:eastAsia="Calibri" w:cstheme="minorHAnsi"/>
                <w:b/>
                <w:color w:val="000000"/>
              </w:rPr>
              <w:t>By When</w:t>
            </w:r>
          </w:p>
        </w:tc>
        <w:tc>
          <w:tcPr>
            <w:tcW w:w="2810" w:type="dxa"/>
            <w:shd w:val="clear" w:color="auto" w:fill="DBE5F1" w:themeFill="accent1" w:themeFillTint="33"/>
          </w:tcPr>
          <w:p w14:paraId="372EFDA3" w14:textId="77777777" w:rsidR="000C0C98" w:rsidRPr="00603231" w:rsidRDefault="000C0C98" w:rsidP="00AD424E">
            <w:pPr>
              <w:widowControl w:val="0"/>
              <w:pBdr>
                <w:top w:val="nil"/>
                <w:left w:val="nil"/>
                <w:bottom w:val="nil"/>
                <w:right w:val="nil"/>
                <w:between w:val="nil"/>
              </w:pBdr>
              <w:spacing w:before="162" w:line="268" w:lineRule="auto"/>
              <w:ind w:left="108"/>
              <w:rPr>
                <w:rFonts w:eastAsia="Calibri" w:cstheme="minorHAnsi"/>
                <w:b/>
                <w:color w:val="000000"/>
              </w:rPr>
            </w:pPr>
            <w:r w:rsidRPr="00603231">
              <w:rPr>
                <w:rFonts w:eastAsia="Calibri" w:cstheme="minorHAnsi"/>
                <w:b/>
                <w:color w:val="000000"/>
              </w:rPr>
              <w:t>Milestone</w:t>
            </w:r>
          </w:p>
          <w:p w14:paraId="20C536BA" w14:textId="77777777" w:rsidR="000C0C98" w:rsidRPr="00603231" w:rsidRDefault="000C0C98" w:rsidP="00AD424E">
            <w:pPr>
              <w:widowControl w:val="0"/>
              <w:pBdr>
                <w:top w:val="nil"/>
                <w:left w:val="nil"/>
                <w:bottom w:val="nil"/>
                <w:right w:val="nil"/>
                <w:between w:val="nil"/>
              </w:pBdr>
              <w:spacing w:before="162"/>
              <w:ind w:left="108" w:right="64"/>
              <w:rPr>
                <w:rFonts w:eastAsia="Calibri" w:cstheme="minorHAnsi"/>
                <w:color w:val="000000"/>
              </w:rPr>
            </w:pPr>
            <w:r w:rsidRPr="00603231">
              <w:rPr>
                <w:rFonts w:eastAsia="Calibri" w:cstheme="minorHAnsi"/>
                <w:color w:val="000000"/>
              </w:rPr>
              <w:t>How will you know the activity has been accomplished</w:t>
            </w:r>
          </w:p>
        </w:tc>
        <w:tc>
          <w:tcPr>
            <w:tcW w:w="1356" w:type="dxa"/>
            <w:shd w:val="clear" w:color="auto" w:fill="DBE5F1" w:themeFill="accent1" w:themeFillTint="33"/>
          </w:tcPr>
          <w:p w14:paraId="48D12F3F" w14:textId="77777777" w:rsidR="000C0C98" w:rsidRPr="00603231" w:rsidRDefault="000C0C98" w:rsidP="00AD424E">
            <w:pPr>
              <w:widowControl w:val="0"/>
              <w:pBdr>
                <w:top w:val="nil"/>
                <w:left w:val="nil"/>
                <w:bottom w:val="nil"/>
                <w:right w:val="nil"/>
                <w:between w:val="nil"/>
              </w:pBdr>
              <w:spacing w:before="162"/>
              <w:ind w:left="109" w:right="566"/>
              <w:rPr>
                <w:rFonts w:eastAsia="Calibri" w:cstheme="minorHAnsi"/>
                <w:b/>
                <w:color w:val="000000"/>
              </w:rPr>
            </w:pPr>
            <w:r w:rsidRPr="00603231">
              <w:rPr>
                <w:rFonts w:eastAsia="Calibri" w:cstheme="minorHAnsi"/>
                <w:b/>
                <w:color w:val="000000"/>
              </w:rPr>
              <w:t>Lead Agency</w:t>
            </w:r>
          </w:p>
        </w:tc>
        <w:tc>
          <w:tcPr>
            <w:tcW w:w="2714" w:type="dxa"/>
            <w:shd w:val="clear" w:color="auto" w:fill="DBE5F1" w:themeFill="accent1" w:themeFillTint="33"/>
          </w:tcPr>
          <w:p w14:paraId="1C0E6E23" w14:textId="77777777" w:rsidR="000C0C98" w:rsidRPr="00603231" w:rsidRDefault="000C0C98" w:rsidP="00AD424E">
            <w:pPr>
              <w:widowControl w:val="0"/>
              <w:pBdr>
                <w:top w:val="nil"/>
                <w:left w:val="nil"/>
                <w:bottom w:val="nil"/>
                <w:right w:val="nil"/>
                <w:between w:val="nil"/>
              </w:pBdr>
              <w:spacing w:before="162"/>
              <w:ind w:left="106" w:right="580"/>
              <w:rPr>
                <w:rFonts w:eastAsia="Calibri" w:cstheme="minorHAnsi"/>
                <w:color w:val="000000"/>
              </w:rPr>
            </w:pPr>
            <w:r w:rsidRPr="00603231">
              <w:rPr>
                <w:rFonts w:eastAsia="Calibri" w:cstheme="minorHAnsi"/>
                <w:b/>
                <w:color w:val="000000"/>
              </w:rPr>
              <w:t xml:space="preserve">Key Partners </w:t>
            </w:r>
            <w:r w:rsidRPr="00603231">
              <w:rPr>
                <w:rFonts w:eastAsia="Calibri" w:cstheme="minorHAnsi"/>
                <w:color w:val="000000"/>
              </w:rPr>
              <w:t>Individuals or organizations helping to implement the action step</w:t>
            </w:r>
          </w:p>
        </w:tc>
      </w:tr>
      <w:tr w:rsidR="000C0C98" w:rsidRPr="00603231" w14:paraId="737611B1" w14:textId="77777777" w:rsidTr="00034E7E">
        <w:trPr>
          <w:trHeight w:val="268"/>
        </w:trPr>
        <w:tc>
          <w:tcPr>
            <w:tcW w:w="2810" w:type="dxa"/>
          </w:tcPr>
          <w:p w14:paraId="5E510BF7"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1065" w:type="dxa"/>
          </w:tcPr>
          <w:p w14:paraId="6644FCA3"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2810" w:type="dxa"/>
          </w:tcPr>
          <w:p w14:paraId="7F9CE75B"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1356" w:type="dxa"/>
          </w:tcPr>
          <w:p w14:paraId="41648EB6"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2714" w:type="dxa"/>
          </w:tcPr>
          <w:p w14:paraId="49C3B14F"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0C0C98" w:rsidRPr="00603231" w14:paraId="5C79ABA3" w14:textId="77777777" w:rsidTr="00034E7E">
        <w:trPr>
          <w:trHeight w:val="268"/>
        </w:trPr>
        <w:tc>
          <w:tcPr>
            <w:tcW w:w="2810" w:type="dxa"/>
          </w:tcPr>
          <w:p w14:paraId="1391A605"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1065" w:type="dxa"/>
          </w:tcPr>
          <w:p w14:paraId="559AC4E3"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2810" w:type="dxa"/>
          </w:tcPr>
          <w:p w14:paraId="2D8025B6"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1356" w:type="dxa"/>
          </w:tcPr>
          <w:p w14:paraId="28338A84"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2714" w:type="dxa"/>
          </w:tcPr>
          <w:p w14:paraId="5C55A3CC"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0C0C98" w:rsidRPr="00603231" w14:paraId="19BF73E5" w14:textId="77777777" w:rsidTr="00034E7E">
        <w:trPr>
          <w:trHeight w:val="268"/>
        </w:trPr>
        <w:tc>
          <w:tcPr>
            <w:tcW w:w="2810" w:type="dxa"/>
          </w:tcPr>
          <w:p w14:paraId="42BA86F3"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1065" w:type="dxa"/>
          </w:tcPr>
          <w:p w14:paraId="08D7DFFD"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2810" w:type="dxa"/>
          </w:tcPr>
          <w:p w14:paraId="5CB899DE"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1356" w:type="dxa"/>
          </w:tcPr>
          <w:p w14:paraId="30F3B2E4"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2714" w:type="dxa"/>
          </w:tcPr>
          <w:p w14:paraId="1022951F"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0C0C98" w:rsidRPr="00603231" w14:paraId="1D4DEFA8" w14:textId="77777777" w:rsidTr="00034E7E">
        <w:trPr>
          <w:trHeight w:val="270"/>
        </w:trPr>
        <w:tc>
          <w:tcPr>
            <w:tcW w:w="2810" w:type="dxa"/>
          </w:tcPr>
          <w:p w14:paraId="60CDE36B"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20"/>
                <w:szCs w:val="20"/>
              </w:rPr>
            </w:pPr>
          </w:p>
        </w:tc>
        <w:tc>
          <w:tcPr>
            <w:tcW w:w="1065" w:type="dxa"/>
          </w:tcPr>
          <w:p w14:paraId="559A67CC"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20"/>
                <w:szCs w:val="20"/>
              </w:rPr>
            </w:pPr>
          </w:p>
        </w:tc>
        <w:tc>
          <w:tcPr>
            <w:tcW w:w="2810" w:type="dxa"/>
          </w:tcPr>
          <w:p w14:paraId="1F8CD47A"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20"/>
                <w:szCs w:val="20"/>
              </w:rPr>
            </w:pPr>
          </w:p>
        </w:tc>
        <w:tc>
          <w:tcPr>
            <w:tcW w:w="1356" w:type="dxa"/>
          </w:tcPr>
          <w:p w14:paraId="78C01E37"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20"/>
                <w:szCs w:val="20"/>
              </w:rPr>
            </w:pPr>
          </w:p>
        </w:tc>
        <w:tc>
          <w:tcPr>
            <w:tcW w:w="2714" w:type="dxa"/>
          </w:tcPr>
          <w:p w14:paraId="7D541246" w14:textId="77777777" w:rsidR="000C0C98" w:rsidRPr="00603231" w:rsidRDefault="000C0C98" w:rsidP="00AD424E">
            <w:pPr>
              <w:widowControl w:val="0"/>
              <w:pBdr>
                <w:top w:val="nil"/>
                <w:left w:val="nil"/>
                <w:bottom w:val="nil"/>
                <w:right w:val="nil"/>
                <w:between w:val="nil"/>
              </w:pBdr>
              <w:spacing w:before="162"/>
              <w:ind w:left="43"/>
              <w:rPr>
                <w:rFonts w:eastAsia="Calibri" w:cstheme="minorHAnsi"/>
                <w:color w:val="000000"/>
                <w:sz w:val="20"/>
                <w:szCs w:val="20"/>
              </w:rPr>
            </w:pPr>
          </w:p>
        </w:tc>
      </w:tr>
    </w:tbl>
    <w:p w14:paraId="51EFCCFB" w14:textId="77777777" w:rsidR="000C0C98" w:rsidRPr="00603231" w:rsidRDefault="000C0C98" w:rsidP="000C0C98">
      <w:pPr>
        <w:rPr>
          <w:rFonts w:eastAsia="Calibri" w:cstheme="minorHAnsi"/>
          <w:color w:val="FF0000"/>
        </w:rPr>
        <w:sectPr w:rsidR="000C0C98" w:rsidRPr="00603231" w:rsidSect="000C0C98">
          <w:pgSz w:w="12240" w:h="15840"/>
          <w:pgMar w:top="1320" w:right="680" w:bottom="880" w:left="560" w:header="1122" w:footer="681" w:gutter="0"/>
          <w:cols w:space="720"/>
        </w:sectPr>
      </w:pPr>
    </w:p>
    <w:p w14:paraId="62363C3A" w14:textId="09D18A26" w:rsidR="004175D3" w:rsidRPr="00603231" w:rsidRDefault="004175D3" w:rsidP="00291F22">
      <w:pPr>
        <w:pStyle w:val="Heading2"/>
        <w:numPr>
          <w:ilvl w:val="0"/>
          <w:numId w:val="30"/>
        </w:numPr>
        <w:spacing w:before="239"/>
        <w:rPr>
          <w:rFonts w:asciiTheme="minorHAnsi" w:eastAsia="Calibri" w:hAnsiTheme="minorHAnsi" w:cstheme="minorHAnsi"/>
          <w:color w:val="4F81BD"/>
        </w:rPr>
      </w:pPr>
      <w:r w:rsidRPr="00603231">
        <w:rPr>
          <w:rFonts w:asciiTheme="minorHAnsi" w:eastAsia="Calibri" w:hAnsiTheme="minorHAnsi" w:cstheme="minorHAnsi"/>
          <w:color w:val="4F81BD"/>
        </w:rPr>
        <w:lastRenderedPageBreak/>
        <w:t>Budget Justification</w:t>
      </w:r>
    </w:p>
    <w:p w14:paraId="11306391" w14:textId="48B85233" w:rsidR="00C752C5" w:rsidRPr="00603231" w:rsidRDefault="00C752C5" w:rsidP="0046414B">
      <w:pPr>
        <w:spacing w:before="78"/>
        <w:ind w:left="120"/>
        <w:rPr>
          <w:rFonts w:eastAsia="Calibri" w:cstheme="minorHAnsi"/>
          <w:sz w:val="24"/>
          <w:szCs w:val="24"/>
        </w:rPr>
      </w:pPr>
      <w:r w:rsidRPr="00603231">
        <w:rPr>
          <w:rFonts w:eastAsia="Calibri" w:cstheme="minorHAnsi"/>
          <w:sz w:val="24"/>
          <w:szCs w:val="24"/>
        </w:rPr>
        <w:t>Complete the information below:</w:t>
      </w:r>
    </w:p>
    <w:tbl>
      <w:tblPr>
        <w:tblStyle w:val="TableGrid"/>
        <w:tblW w:w="0" w:type="auto"/>
        <w:tblInd w:w="120" w:type="dxa"/>
        <w:tblLook w:val="04A0" w:firstRow="1" w:lastRow="0" w:firstColumn="1" w:lastColumn="0" w:noHBand="0" w:noVBand="1"/>
      </w:tblPr>
      <w:tblGrid>
        <w:gridCol w:w="2755"/>
        <w:gridCol w:w="8115"/>
      </w:tblGrid>
      <w:tr w:rsidR="000C0C98" w:rsidRPr="00603231" w14:paraId="611B4D98" w14:textId="77777777" w:rsidTr="00034E7E">
        <w:tc>
          <w:tcPr>
            <w:tcW w:w="2755" w:type="dxa"/>
            <w:shd w:val="clear" w:color="auto" w:fill="DBE5F1" w:themeFill="accent1" w:themeFillTint="33"/>
          </w:tcPr>
          <w:p w14:paraId="2181C3DD" w14:textId="2E13BC28" w:rsidR="000C0C98" w:rsidRPr="00603231" w:rsidRDefault="000C0C98" w:rsidP="0046414B">
            <w:pPr>
              <w:widowControl w:val="0"/>
              <w:spacing w:before="268"/>
              <w:rPr>
                <w:rFonts w:eastAsia="Calibri" w:cstheme="minorHAnsi"/>
                <w:b/>
                <w:bCs/>
                <w:color w:val="000000"/>
              </w:rPr>
            </w:pPr>
            <w:r w:rsidRPr="00603231">
              <w:rPr>
                <w:rFonts w:eastAsia="Calibri" w:cstheme="minorHAnsi"/>
                <w:b/>
                <w:bCs/>
                <w:color w:val="000000"/>
              </w:rPr>
              <w:t>FISCAL HOST NAME:</w:t>
            </w:r>
          </w:p>
        </w:tc>
        <w:tc>
          <w:tcPr>
            <w:tcW w:w="8115" w:type="dxa"/>
          </w:tcPr>
          <w:p w14:paraId="0A43AB9D" w14:textId="77777777" w:rsidR="000C0C98" w:rsidRPr="00603231" w:rsidRDefault="000C0C98" w:rsidP="0046414B">
            <w:pPr>
              <w:widowControl w:val="0"/>
              <w:spacing w:before="268"/>
              <w:rPr>
                <w:rFonts w:eastAsia="Calibri" w:cstheme="minorHAnsi"/>
                <w:color w:val="000000"/>
              </w:rPr>
            </w:pPr>
          </w:p>
        </w:tc>
      </w:tr>
      <w:tr w:rsidR="000C0C98" w:rsidRPr="00603231" w14:paraId="1A7D072B" w14:textId="77777777" w:rsidTr="00034E7E">
        <w:tc>
          <w:tcPr>
            <w:tcW w:w="2755" w:type="dxa"/>
            <w:shd w:val="clear" w:color="auto" w:fill="DBE5F1" w:themeFill="accent1" w:themeFillTint="33"/>
          </w:tcPr>
          <w:p w14:paraId="09440588" w14:textId="68478368" w:rsidR="000C0C98" w:rsidRPr="00603231" w:rsidRDefault="000C0C98" w:rsidP="0046414B">
            <w:pPr>
              <w:widowControl w:val="0"/>
              <w:spacing w:before="268"/>
              <w:rPr>
                <w:rFonts w:eastAsia="Calibri" w:cstheme="minorHAnsi"/>
                <w:b/>
                <w:bCs/>
                <w:color w:val="000000"/>
              </w:rPr>
            </w:pPr>
            <w:r w:rsidRPr="00603231">
              <w:rPr>
                <w:rFonts w:eastAsia="Calibri" w:cstheme="minorHAnsi"/>
                <w:b/>
                <w:bCs/>
                <w:color w:val="000000"/>
              </w:rPr>
              <w:t>FISCAL HOST CONTACT:</w:t>
            </w:r>
          </w:p>
        </w:tc>
        <w:tc>
          <w:tcPr>
            <w:tcW w:w="8115" w:type="dxa"/>
          </w:tcPr>
          <w:p w14:paraId="1194F4B9" w14:textId="77777777" w:rsidR="000C0C98" w:rsidRPr="00603231" w:rsidRDefault="000C0C98" w:rsidP="0046414B">
            <w:pPr>
              <w:widowControl w:val="0"/>
              <w:spacing w:before="268"/>
              <w:rPr>
                <w:rFonts w:eastAsia="Calibri" w:cstheme="minorHAnsi"/>
                <w:color w:val="000000"/>
              </w:rPr>
            </w:pPr>
          </w:p>
        </w:tc>
      </w:tr>
      <w:tr w:rsidR="000C0C98" w:rsidRPr="00603231" w14:paraId="78378311" w14:textId="77777777" w:rsidTr="00034E7E">
        <w:tc>
          <w:tcPr>
            <w:tcW w:w="2755" w:type="dxa"/>
            <w:shd w:val="clear" w:color="auto" w:fill="DBE5F1" w:themeFill="accent1" w:themeFillTint="33"/>
          </w:tcPr>
          <w:p w14:paraId="6F7CBCD2" w14:textId="4405925D" w:rsidR="000C0C98" w:rsidRPr="00603231" w:rsidRDefault="000C0C98" w:rsidP="0046414B">
            <w:pPr>
              <w:widowControl w:val="0"/>
              <w:spacing w:before="268"/>
              <w:rPr>
                <w:rFonts w:eastAsia="Calibri" w:cstheme="minorHAnsi"/>
                <w:b/>
                <w:bCs/>
                <w:color w:val="000000"/>
              </w:rPr>
            </w:pPr>
            <w:r w:rsidRPr="00603231">
              <w:rPr>
                <w:rFonts w:eastAsia="Calibri" w:cstheme="minorHAnsi"/>
                <w:b/>
                <w:bCs/>
                <w:color w:val="000000"/>
              </w:rPr>
              <w:t>PHONE:</w:t>
            </w:r>
          </w:p>
        </w:tc>
        <w:tc>
          <w:tcPr>
            <w:tcW w:w="8115" w:type="dxa"/>
          </w:tcPr>
          <w:p w14:paraId="1F64C71E" w14:textId="77777777" w:rsidR="000C0C98" w:rsidRPr="00603231" w:rsidRDefault="000C0C98" w:rsidP="0046414B">
            <w:pPr>
              <w:widowControl w:val="0"/>
              <w:spacing w:before="268"/>
              <w:rPr>
                <w:rFonts w:eastAsia="Calibri" w:cstheme="minorHAnsi"/>
                <w:color w:val="000000"/>
              </w:rPr>
            </w:pPr>
          </w:p>
        </w:tc>
      </w:tr>
      <w:tr w:rsidR="000C0C98" w:rsidRPr="00603231" w14:paraId="5A033DA0" w14:textId="77777777" w:rsidTr="00034E7E">
        <w:tc>
          <w:tcPr>
            <w:tcW w:w="2755" w:type="dxa"/>
            <w:shd w:val="clear" w:color="auto" w:fill="DBE5F1" w:themeFill="accent1" w:themeFillTint="33"/>
          </w:tcPr>
          <w:p w14:paraId="04AC13B9" w14:textId="3FDEE992" w:rsidR="000C0C98" w:rsidRPr="00603231" w:rsidRDefault="000C0C98" w:rsidP="0046414B">
            <w:pPr>
              <w:widowControl w:val="0"/>
              <w:spacing w:before="268"/>
              <w:rPr>
                <w:rFonts w:eastAsia="Calibri" w:cstheme="minorHAnsi"/>
                <w:b/>
                <w:bCs/>
                <w:color w:val="000000"/>
              </w:rPr>
            </w:pPr>
            <w:r w:rsidRPr="00603231">
              <w:rPr>
                <w:rFonts w:eastAsia="Calibri" w:cstheme="minorHAnsi"/>
                <w:b/>
                <w:bCs/>
                <w:color w:val="000000"/>
              </w:rPr>
              <w:t>E-MAIL:</w:t>
            </w:r>
          </w:p>
        </w:tc>
        <w:tc>
          <w:tcPr>
            <w:tcW w:w="8115" w:type="dxa"/>
          </w:tcPr>
          <w:p w14:paraId="587D4D17" w14:textId="77777777" w:rsidR="000C0C98" w:rsidRPr="00603231" w:rsidRDefault="000C0C98" w:rsidP="0046414B">
            <w:pPr>
              <w:widowControl w:val="0"/>
              <w:spacing w:before="268"/>
              <w:rPr>
                <w:rFonts w:eastAsia="Calibri" w:cstheme="minorHAnsi"/>
                <w:color w:val="000000"/>
              </w:rPr>
            </w:pPr>
          </w:p>
        </w:tc>
      </w:tr>
      <w:tr w:rsidR="000C0C98" w:rsidRPr="00603231" w14:paraId="56D15C6D" w14:textId="77777777" w:rsidTr="00034E7E">
        <w:tc>
          <w:tcPr>
            <w:tcW w:w="2755" w:type="dxa"/>
            <w:shd w:val="clear" w:color="auto" w:fill="DBE5F1" w:themeFill="accent1" w:themeFillTint="33"/>
          </w:tcPr>
          <w:p w14:paraId="7BE3924E" w14:textId="77777777" w:rsidR="000C0C98" w:rsidRPr="00603231" w:rsidRDefault="000C0C98" w:rsidP="000C0C98">
            <w:pPr>
              <w:widowControl w:val="0"/>
              <w:pBdr>
                <w:top w:val="nil"/>
                <w:left w:val="nil"/>
                <w:bottom w:val="nil"/>
                <w:right w:val="nil"/>
                <w:between w:val="nil"/>
              </w:pBdr>
              <w:spacing w:line="267" w:lineRule="auto"/>
              <w:rPr>
                <w:rFonts w:eastAsia="Calibri" w:cstheme="minorHAnsi"/>
                <w:b/>
                <w:bCs/>
                <w:color w:val="000000"/>
              </w:rPr>
            </w:pPr>
          </w:p>
          <w:p w14:paraId="5517AFE4" w14:textId="221D628F" w:rsidR="000C0C98" w:rsidRPr="00603231" w:rsidRDefault="000C0C98" w:rsidP="000C0C98">
            <w:pPr>
              <w:widowControl w:val="0"/>
              <w:pBdr>
                <w:top w:val="nil"/>
                <w:left w:val="nil"/>
                <w:bottom w:val="nil"/>
                <w:right w:val="nil"/>
                <w:between w:val="nil"/>
              </w:pBdr>
              <w:spacing w:line="267" w:lineRule="auto"/>
              <w:rPr>
                <w:rFonts w:eastAsia="Calibri" w:cstheme="minorHAnsi"/>
                <w:b/>
                <w:bCs/>
                <w:color w:val="000000"/>
              </w:rPr>
            </w:pPr>
            <w:r w:rsidRPr="00603231">
              <w:rPr>
                <w:rFonts w:eastAsia="Calibri" w:cstheme="minorHAnsi"/>
                <w:b/>
                <w:bCs/>
                <w:color w:val="000000"/>
              </w:rPr>
              <w:t>TOTAL GRANT AMOUNT REQUESTED:</w:t>
            </w:r>
          </w:p>
        </w:tc>
        <w:tc>
          <w:tcPr>
            <w:tcW w:w="8115" w:type="dxa"/>
          </w:tcPr>
          <w:p w14:paraId="08C3B3B2" w14:textId="77777777" w:rsidR="000C0C98" w:rsidRPr="00603231" w:rsidRDefault="000C0C98" w:rsidP="0046414B">
            <w:pPr>
              <w:widowControl w:val="0"/>
              <w:spacing w:before="268"/>
              <w:rPr>
                <w:rFonts w:eastAsia="Calibri" w:cstheme="minorHAnsi"/>
                <w:color w:val="000000"/>
              </w:rPr>
            </w:pPr>
          </w:p>
        </w:tc>
      </w:tr>
    </w:tbl>
    <w:p w14:paraId="05750A4F" w14:textId="77777777" w:rsidR="0046414B" w:rsidRPr="00603231" w:rsidRDefault="0046414B" w:rsidP="0046414B">
      <w:pPr>
        <w:widowControl w:val="0"/>
        <w:pBdr>
          <w:top w:val="nil"/>
          <w:left w:val="nil"/>
          <w:bottom w:val="nil"/>
          <w:right w:val="nil"/>
          <w:between w:val="nil"/>
        </w:pBdr>
        <w:spacing w:before="26"/>
        <w:rPr>
          <w:rFonts w:eastAsia="Calibri" w:cstheme="minorHAnsi"/>
          <w:color w:val="000000"/>
          <w:sz w:val="20"/>
          <w:szCs w:val="20"/>
        </w:rPr>
      </w:pPr>
    </w:p>
    <w:tbl>
      <w:tblPr>
        <w:tblStyle w:val="a5"/>
        <w:tblW w:w="1075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7"/>
        <w:gridCol w:w="5698"/>
      </w:tblGrid>
      <w:tr w:rsidR="0046414B" w:rsidRPr="00603231" w14:paraId="5DCBBB1D" w14:textId="77777777" w:rsidTr="00034E7E">
        <w:trPr>
          <w:trHeight w:val="268"/>
        </w:trPr>
        <w:tc>
          <w:tcPr>
            <w:tcW w:w="5057" w:type="dxa"/>
            <w:shd w:val="clear" w:color="auto" w:fill="DBE5F1" w:themeFill="accent1" w:themeFillTint="33"/>
          </w:tcPr>
          <w:p w14:paraId="76193E28" w14:textId="5F3C3D14" w:rsidR="0046414B" w:rsidRPr="00603231" w:rsidRDefault="000C0C98" w:rsidP="00AD424E">
            <w:pPr>
              <w:widowControl w:val="0"/>
              <w:pBdr>
                <w:top w:val="nil"/>
                <w:left w:val="nil"/>
                <w:bottom w:val="nil"/>
                <w:right w:val="nil"/>
                <w:between w:val="nil"/>
              </w:pBdr>
              <w:spacing w:before="162" w:line="248" w:lineRule="auto"/>
              <w:ind w:left="107"/>
              <w:rPr>
                <w:rFonts w:eastAsia="Calibri" w:cstheme="minorHAnsi"/>
                <w:b/>
                <w:bCs/>
                <w:color w:val="000000"/>
              </w:rPr>
            </w:pPr>
            <w:r w:rsidRPr="00603231">
              <w:rPr>
                <w:rFonts w:eastAsia="Calibri" w:cstheme="minorHAnsi"/>
                <w:b/>
                <w:bCs/>
                <w:color w:val="000000"/>
              </w:rPr>
              <w:t>BUDGET CATEGORY:</w:t>
            </w:r>
          </w:p>
        </w:tc>
        <w:tc>
          <w:tcPr>
            <w:tcW w:w="5698" w:type="dxa"/>
            <w:shd w:val="clear" w:color="auto" w:fill="DBE5F1" w:themeFill="accent1" w:themeFillTint="33"/>
          </w:tcPr>
          <w:p w14:paraId="41726CFB"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603231" w14:paraId="092840B2" w14:textId="77777777" w:rsidTr="00AD424E">
        <w:trPr>
          <w:trHeight w:val="268"/>
        </w:trPr>
        <w:tc>
          <w:tcPr>
            <w:tcW w:w="5057" w:type="dxa"/>
          </w:tcPr>
          <w:p w14:paraId="6BD630E2" w14:textId="77777777" w:rsidR="0046414B" w:rsidRPr="00603231" w:rsidRDefault="0046414B" w:rsidP="00AD424E">
            <w:pPr>
              <w:widowControl w:val="0"/>
              <w:pBdr>
                <w:top w:val="nil"/>
                <w:left w:val="nil"/>
                <w:bottom w:val="nil"/>
                <w:right w:val="nil"/>
                <w:between w:val="nil"/>
              </w:pBdr>
              <w:spacing w:before="162" w:line="248" w:lineRule="auto"/>
              <w:ind w:left="43" w:right="93"/>
              <w:jc w:val="right"/>
              <w:rPr>
                <w:rFonts w:eastAsia="Calibri" w:cstheme="minorHAnsi"/>
                <w:color w:val="000000"/>
              </w:rPr>
            </w:pPr>
            <w:r w:rsidRPr="00603231">
              <w:rPr>
                <w:rFonts w:eastAsia="Calibri" w:cstheme="minorHAnsi"/>
                <w:color w:val="000000"/>
              </w:rPr>
              <w:t>Salaries and Benefits</w:t>
            </w:r>
          </w:p>
        </w:tc>
        <w:tc>
          <w:tcPr>
            <w:tcW w:w="5698" w:type="dxa"/>
          </w:tcPr>
          <w:p w14:paraId="131E36C8"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603231" w14:paraId="1057C4B8" w14:textId="77777777" w:rsidTr="00AD424E">
        <w:trPr>
          <w:trHeight w:val="268"/>
        </w:trPr>
        <w:tc>
          <w:tcPr>
            <w:tcW w:w="5057" w:type="dxa"/>
          </w:tcPr>
          <w:p w14:paraId="68469C51" w14:textId="77777777" w:rsidR="0046414B" w:rsidRPr="00603231" w:rsidRDefault="0046414B" w:rsidP="00AD424E">
            <w:pPr>
              <w:widowControl w:val="0"/>
              <w:pBdr>
                <w:top w:val="nil"/>
                <w:left w:val="nil"/>
                <w:bottom w:val="nil"/>
                <w:right w:val="nil"/>
                <w:between w:val="nil"/>
              </w:pBdr>
              <w:spacing w:before="162" w:line="248" w:lineRule="auto"/>
              <w:ind w:left="43" w:right="94"/>
              <w:jc w:val="right"/>
              <w:rPr>
                <w:rFonts w:eastAsia="Calibri" w:cstheme="minorHAnsi"/>
                <w:color w:val="000000"/>
              </w:rPr>
            </w:pPr>
            <w:r w:rsidRPr="00603231">
              <w:rPr>
                <w:rFonts w:eastAsia="Calibri" w:cstheme="minorHAnsi"/>
                <w:color w:val="000000"/>
              </w:rPr>
              <w:t>Contractual Services</w:t>
            </w:r>
          </w:p>
        </w:tc>
        <w:tc>
          <w:tcPr>
            <w:tcW w:w="5698" w:type="dxa"/>
          </w:tcPr>
          <w:p w14:paraId="77E7BD58"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603231" w14:paraId="30FE25E3" w14:textId="77777777" w:rsidTr="00AD424E">
        <w:trPr>
          <w:trHeight w:val="268"/>
        </w:trPr>
        <w:tc>
          <w:tcPr>
            <w:tcW w:w="5057" w:type="dxa"/>
          </w:tcPr>
          <w:p w14:paraId="1222821D" w14:textId="77777777" w:rsidR="0046414B" w:rsidRPr="00603231" w:rsidRDefault="0046414B" w:rsidP="00AD424E">
            <w:pPr>
              <w:widowControl w:val="0"/>
              <w:pBdr>
                <w:top w:val="nil"/>
                <w:left w:val="nil"/>
                <w:bottom w:val="nil"/>
                <w:right w:val="nil"/>
                <w:between w:val="nil"/>
              </w:pBdr>
              <w:spacing w:before="162" w:line="248" w:lineRule="auto"/>
              <w:ind w:left="43" w:right="93"/>
              <w:jc w:val="right"/>
              <w:rPr>
                <w:rFonts w:eastAsia="Calibri" w:cstheme="minorHAnsi"/>
                <w:color w:val="000000"/>
              </w:rPr>
            </w:pPr>
            <w:r w:rsidRPr="00603231">
              <w:rPr>
                <w:rFonts w:eastAsia="Calibri" w:cstheme="minorHAnsi"/>
                <w:color w:val="000000"/>
              </w:rPr>
              <w:t>Travel</w:t>
            </w:r>
          </w:p>
        </w:tc>
        <w:tc>
          <w:tcPr>
            <w:tcW w:w="5698" w:type="dxa"/>
          </w:tcPr>
          <w:p w14:paraId="50E66003"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603231" w14:paraId="58629930" w14:textId="77777777" w:rsidTr="00AD424E">
        <w:trPr>
          <w:trHeight w:val="268"/>
        </w:trPr>
        <w:tc>
          <w:tcPr>
            <w:tcW w:w="5057" w:type="dxa"/>
          </w:tcPr>
          <w:p w14:paraId="2100444B" w14:textId="77777777" w:rsidR="0046414B" w:rsidRPr="00603231" w:rsidRDefault="0046414B" w:rsidP="00AD424E">
            <w:pPr>
              <w:widowControl w:val="0"/>
              <w:pBdr>
                <w:top w:val="nil"/>
                <w:left w:val="nil"/>
                <w:bottom w:val="nil"/>
                <w:right w:val="nil"/>
                <w:between w:val="nil"/>
              </w:pBdr>
              <w:spacing w:before="162" w:line="248" w:lineRule="auto"/>
              <w:ind w:left="43" w:right="94"/>
              <w:jc w:val="right"/>
              <w:rPr>
                <w:rFonts w:eastAsia="Calibri" w:cstheme="minorHAnsi"/>
                <w:color w:val="000000"/>
              </w:rPr>
            </w:pPr>
            <w:r w:rsidRPr="00603231">
              <w:rPr>
                <w:rFonts w:eastAsia="Calibri" w:cstheme="minorHAnsi"/>
                <w:color w:val="000000"/>
              </w:rPr>
              <w:t>Operating Supplies</w:t>
            </w:r>
          </w:p>
        </w:tc>
        <w:tc>
          <w:tcPr>
            <w:tcW w:w="5698" w:type="dxa"/>
          </w:tcPr>
          <w:p w14:paraId="2248A805"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603231" w14:paraId="472E3CF8" w14:textId="77777777" w:rsidTr="00AD424E">
        <w:trPr>
          <w:trHeight w:val="270"/>
        </w:trPr>
        <w:tc>
          <w:tcPr>
            <w:tcW w:w="5057" w:type="dxa"/>
          </w:tcPr>
          <w:p w14:paraId="599BAA51" w14:textId="77777777" w:rsidR="0046414B" w:rsidRPr="00603231" w:rsidRDefault="0046414B" w:rsidP="00AD424E">
            <w:pPr>
              <w:widowControl w:val="0"/>
              <w:pBdr>
                <w:top w:val="nil"/>
                <w:left w:val="nil"/>
                <w:bottom w:val="nil"/>
                <w:right w:val="nil"/>
                <w:between w:val="nil"/>
              </w:pBdr>
              <w:spacing w:before="1" w:line="249" w:lineRule="auto"/>
              <w:ind w:left="43" w:right="93"/>
              <w:jc w:val="right"/>
              <w:rPr>
                <w:rFonts w:eastAsia="Calibri" w:cstheme="minorHAnsi"/>
                <w:color w:val="000000"/>
              </w:rPr>
            </w:pPr>
            <w:r w:rsidRPr="00603231">
              <w:rPr>
                <w:rFonts w:eastAsia="Calibri" w:cstheme="minorHAnsi"/>
                <w:color w:val="000000"/>
              </w:rPr>
              <w:t>Other</w:t>
            </w:r>
          </w:p>
        </w:tc>
        <w:tc>
          <w:tcPr>
            <w:tcW w:w="5698" w:type="dxa"/>
          </w:tcPr>
          <w:p w14:paraId="43E1C423"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sz w:val="20"/>
                <w:szCs w:val="20"/>
              </w:rPr>
            </w:pPr>
          </w:p>
        </w:tc>
      </w:tr>
      <w:tr w:rsidR="0046414B" w:rsidRPr="00603231" w14:paraId="78EC8032" w14:textId="77777777" w:rsidTr="00AD424E">
        <w:trPr>
          <w:trHeight w:val="268"/>
        </w:trPr>
        <w:tc>
          <w:tcPr>
            <w:tcW w:w="5057" w:type="dxa"/>
          </w:tcPr>
          <w:p w14:paraId="53E5D028" w14:textId="77777777" w:rsidR="0046414B" w:rsidRPr="00603231"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TOTAL PROJECT EXPENSES:</w:t>
            </w:r>
          </w:p>
        </w:tc>
        <w:tc>
          <w:tcPr>
            <w:tcW w:w="5698" w:type="dxa"/>
          </w:tcPr>
          <w:p w14:paraId="326F751C"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603231" w14:paraId="2A78A1DC" w14:textId="77777777" w:rsidTr="00AD424E">
        <w:trPr>
          <w:trHeight w:val="268"/>
        </w:trPr>
        <w:tc>
          <w:tcPr>
            <w:tcW w:w="5057" w:type="dxa"/>
          </w:tcPr>
          <w:p w14:paraId="23FEF3E1" w14:textId="77777777" w:rsidR="0046414B" w:rsidRPr="00603231"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OTHER FUNDING COMMITMENTS:</w:t>
            </w:r>
          </w:p>
        </w:tc>
        <w:tc>
          <w:tcPr>
            <w:tcW w:w="5698" w:type="dxa"/>
          </w:tcPr>
          <w:p w14:paraId="06DEC001"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603231" w14:paraId="23D2BA7F" w14:textId="77777777" w:rsidTr="00AD424E">
        <w:trPr>
          <w:trHeight w:val="268"/>
        </w:trPr>
        <w:tc>
          <w:tcPr>
            <w:tcW w:w="5057" w:type="dxa"/>
          </w:tcPr>
          <w:p w14:paraId="70E630F0" w14:textId="77777777" w:rsidR="0046414B" w:rsidRPr="00603231"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TOTAL OPIOID SETTLEMENT FUNDS REQUESTED:</w:t>
            </w:r>
          </w:p>
        </w:tc>
        <w:tc>
          <w:tcPr>
            <w:tcW w:w="5698" w:type="dxa"/>
          </w:tcPr>
          <w:p w14:paraId="49F053FC"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bl>
    <w:p w14:paraId="66496CB5" w14:textId="77777777" w:rsidR="0046414B" w:rsidRPr="00603231" w:rsidRDefault="0046414B" w:rsidP="0046414B">
      <w:pPr>
        <w:widowControl w:val="0"/>
        <w:pBdr>
          <w:top w:val="nil"/>
          <w:left w:val="nil"/>
          <w:bottom w:val="nil"/>
          <w:right w:val="nil"/>
          <w:between w:val="nil"/>
        </w:pBdr>
        <w:spacing w:before="3"/>
        <w:rPr>
          <w:rFonts w:eastAsia="Calibri" w:cstheme="minorHAnsi"/>
          <w:color w:val="000000"/>
        </w:rPr>
      </w:pPr>
    </w:p>
    <w:p w14:paraId="29DC3C0A" w14:textId="61806349" w:rsidR="0046414B" w:rsidRPr="00603231" w:rsidRDefault="0046414B" w:rsidP="0046414B">
      <w:pPr>
        <w:widowControl w:val="0"/>
        <w:pBdr>
          <w:top w:val="nil"/>
          <w:left w:val="nil"/>
          <w:bottom w:val="nil"/>
          <w:right w:val="nil"/>
          <w:between w:val="nil"/>
        </w:pBdr>
        <w:ind w:left="120"/>
        <w:rPr>
          <w:rFonts w:eastAsia="Calibri" w:cstheme="minorHAnsi"/>
          <w:color w:val="000000"/>
        </w:rPr>
      </w:pPr>
    </w:p>
    <w:p w14:paraId="00F80EC6" w14:textId="77777777" w:rsidR="0046414B" w:rsidRPr="00603231" w:rsidRDefault="0046414B" w:rsidP="0046414B">
      <w:pPr>
        <w:widowControl w:val="0"/>
        <w:pBdr>
          <w:top w:val="nil"/>
          <w:left w:val="nil"/>
          <w:bottom w:val="nil"/>
          <w:right w:val="nil"/>
          <w:between w:val="nil"/>
        </w:pBdr>
        <w:spacing w:before="25"/>
        <w:rPr>
          <w:rFonts w:eastAsia="Calibri" w:cstheme="minorHAnsi"/>
          <w:color w:val="000000"/>
          <w:sz w:val="20"/>
          <w:szCs w:val="20"/>
        </w:rPr>
      </w:pPr>
    </w:p>
    <w:tbl>
      <w:tblPr>
        <w:tblStyle w:val="a6"/>
        <w:tblW w:w="1084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45"/>
      </w:tblGrid>
      <w:tr w:rsidR="0046414B" w:rsidRPr="00603231" w14:paraId="1943F903" w14:textId="77777777" w:rsidTr="00034E7E">
        <w:trPr>
          <w:trHeight w:val="268"/>
        </w:trPr>
        <w:tc>
          <w:tcPr>
            <w:tcW w:w="10845" w:type="dxa"/>
            <w:shd w:val="clear" w:color="auto" w:fill="DBE5F1" w:themeFill="accent1" w:themeFillTint="33"/>
          </w:tcPr>
          <w:p w14:paraId="475B6BD1" w14:textId="77777777" w:rsidR="0046414B" w:rsidRPr="00603231"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Salaries and Benefits</w:t>
            </w:r>
          </w:p>
        </w:tc>
      </w:tr>
      <w:tr w:rsidR="0046414B" w:rsidRPr="00603231" w14:paraId="2EF778E4" w14:textId="77777777" w:rsidTr="00AD424E">
        <w:trPr>
          <w:trHeight w:val="805"/>
        </w:trPr>
        <w:tc>
          <w:tcPr>
            <w:tcW w:w="10845" w:type="dxa"/>
          </w:tcPr>
          <w:p w14:paraId="5FB49CFD"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rPr>
            </w:pPr>
          </w:p>
        </w:tc>
      </w:tr>
      <w:tr w:rsidR="0046414B" w:rsidRPr="00603231" w14:paraId="116A814A" w14:textId="77777777" w:rsidTr="00034E7E">
        <w:trPr>
          <w:trHeight w:val="268"/>
        </w:trPr>
        <w:tc>
          <w:tcPr>
            <w:tcW w:w="10845" w:type="dxa"/>
            <w:shd w:val="clear" w:color="auto" w:fill="DBE5F1" w:themeFill="accent1" w:themeFillTint="33"/>
          </w:tcPr>
          <w:p w14:paraId="66E59AA4" w14:textId="77777777" w:rsidR="0046414B" w:rsidRPr="00603231"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Contractual Services</w:t>
            </w:r>
          </w:p>
        </w:tc>
      </w:tr>
      <w:tr w:rsidR="0046414B" w:rsidRPr="00603231" w14:paraId="06F36D78" w14:textId="77777777" w:rsidTr="00AD424E">
        <w:trPr>
          <w:trHeight w:val="803"/>
        </w:trPr>
        <w:tc>
          <w:tcPr>
            <w:tcW w:w="10845" w:type="dxa"/>
          </w:tcPr>
          <w:p w14:paraId="3DEEA317"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rPr>
            </w:pPr>
          </w:p>
        </w:tc>
      </w:tr>
      <w:tr w:rsidR="0046414B" w:rsidRPr="00603231" w14:paraId="036C84D8" w14:textId="77777777" w:rsidTr="00034E7E">
        <w:trPr>
          <w:trHeight w:val="270"/>
        </w:trPr>
        <w:tc>
          <w:tcPr>
            <w:tcW w:w="10845" w:type="dxa"/>
            <w:shd w:val="clear" w:color="auto" w:fill="DBE5F1" w:themeFill="accent1" w:themeFillTint="33"/>
          </w:tcPr>
          <w:p w14:paraId="43BB4C57" w14:textId="77777777" w:rsidR="0046414B" w:rsidRPr="00603231" w:rsidRDefault="0046414B" w:rsidP="00AD424E">
            <w:pPr>
              <w:widowControl w:val="0"/>
              <w:pBdr>
                <w:top w:val="nil"/>
                <w:left w:val="nil"/>
                <w:bottom w:val="nil"/>
                <w:right w:val="nil"/>
                <w:between w:val="nil"/>
              </w:pBdr>
              <w:spacing w:before="1" w:line="249" w:lineRule="auto"/>
              <w:ind w:left="107"/>
              <w:rPr>
                <w:rFonts w:eastAsia="Calibri" w:cstheme="minorHAnsi"/>
                <w:b/>
                <w:color w:val="000000"/>
              </w:rPr>
            </w:pPr>
            <w:r w:rsidRPr="00603231">
              <w:rPr>
                <w:rFonts w:eastAsia="Calibri" w:cstheme="minorHAnsi"/>
                <w:b/>
                <w:color w:val="000000"/>
              </w:rPr>
              <w:t>Travel</w:t>
            </w:r>
          </w:p>
        </w:tc>
      </w:tr>
      <w:tr w:rsidR="0046414B" w:rsidRPr="00603231" w14:paraId="73F78F82" w14:textId="77777777" w:rsidTr="00AD424E">
        <w:trPr>
          <w:trHeight w:val="803"/>
        </w:trPr>
        <w:tc>
          <w:tcPr>
            <w:tcW w:w="10845" w:type="dxa"/>
          </w:tcPr>
          <w:p w14:paraId="753100C6"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rPr>
            </w:pPr>
          </w:p>
        </w:tc>
      </w:tr>
      <w:tr w:rsidR="0046414B" w:rsidRPr="00603231" w14:paraId="47AEAB48" w14:textId="77777777" w:rsidTr="00034E7E">
        <w:trPr>
          <w:trHeight w:val="268"/>
        </w:trPr>
        <w:tc>
          <w:tcPr>
            <w:tcW w:w="10845" w:type="dxa"/>
            <w:shd w:val="clear" w:color="auto" w:fill="DBE5F1" w:themeFill="accent1" w:themeFillTint="33"/>
          </w:tcPr>
          <w:p w14:paraId="7B49577F" w14:textId="77777777" w:rsidR="0046414B" w:rsidRPr="00603231"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Operating Supplies</w:t>
            </w:r>
          </w:p>
        </w:tc>
      </w:tr>
      <w:tr w:rsidR="0046414B" w:rsidRPr="00603231" w14:paraId="469DBF77" w14:textId="77777777" w:rsidTr="00AD424E">
        <w:trPr>
          <w:trHeight w:val="806"/>
        </w:trPr>
        <w:tc>
          <w:tcPr>
            <w:tcW w:w="10845" w:type="dxa"/>
          </w:tcPr>
          <w:p w14:paraId="12EDC4A6"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rPr>
            </w:pPr>
          </w:p>
        </w:tc>
      </w:tr>
      <w:tr w:rsidR="0046414B" w:rsidRPr="00603231" w14:paraId="69E5270A" w14:textId="77777777" w:rsidTr="00034E7E">
        <w:trPr>
          <w:trHeight w:val="268"/>
        </w:trPr>
        <w:tc>
          <w:tcPr>
            <w:tcW w:w="10845" w:type="dxa"/>
            <w:shd w:val="clear" w:color="auto" w:fill="DBE5F1" w:themeFill="accent1" w:themeFillTint="33"/>
          </w:tcPr>
          <w:p w14:paraId="2CC703AF" w14:textId="77777777" w:rsidR="0046414B" w:rsidRPr="00603231"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Other</w:t>
            </w:r>
          </w:p>
        </w:tc>
      </w:tr>
      <w:tr w:rsidR="0046414B" w:rsidRPr="00603231" w14:paraId="7FC87F04" w14:textId="77777777" w:rsidTr="00AD424E">
        <w:trPr>
          <w:trHeight w:val="806"/>
        </w:trPr>
        <w:tc>
          <w:tcPr>
            <w:tcW w:w="10845" w:type="dxa"/>
          </w:tcPr>
          <w:p w14:paraId="17179C01" w14:textId="77777777" w:rsidR="0046414B" w:rsidRPr="00603231" w:rsidRDefault="0046414B" w:rsidP="00AD424E">
            <w:pPr>
              <w:widowControl w:val="0"/>
              <w:pBdr>
                <w:top w:val="nil"/>
                <w:left w:val="nil"/>
                <w:bottom w:val="nil"/>
                <w:right w:val="nil"/>
                <w:between w:val="nil"/>
              </w:pBdr>
              <w:spacing w:before="162"/>
              <w:ind w:left="43"/>
              <w:rPr>
                <w:rFonts w:eastAsia="Calibri" w:cstheme="minorHAnsi"/>
                <w:color w:val="000000"/>
              </w:rPr>
            </w:pPr>
          </w:p>
        </w:tc>
      </w:tr>
    </w:tbl>
    <w:p w14:paraId="49BDC68C" w14:textId="77777777" w:rsidR="0046414B" w:rsidRPr="00603231" w:rsidRDefault="0046414B" w:rsidP="0046414B">
      <w:pPr>
        <w:rPr>
          <w:rFonts w:eastAsia="Calibri" w:cstheme="minorHAnsi"/>
        </w:rPr>
        <w:sectPr w:rsidR="0046414B" w:rsidRPr="00603231" w:rsidSect="0046414B">
          <w:pgSz w:w="12240" w:h="15840"/>
          <w:pgMar w:top="1320" w:right="680" w:bottom="880" w:left="560" w:header="1122" w:footer="681" w:gutter="0"/>
          <w:cols w:space="720"/>
        </w:sectPr>
      </w:pPr>
    </w:p>
    <w:p w14:paraId="48C29A0C" w14:textId="0497CDD4" w:rsidR="004175D3" w:rsidRPr="00603231" w:rsidRDefault="004175D3" w:rsidP="004175D3">
      <w:pPr>
        <w:pStyle w:val="Heading2"/>
        <w:numPr>
          <w:ilvl w:val="0"/>
          <w:numId w:val="30"/>
        </w:numPr>
        <w:spacing w:before="239"/>
        <w:rPr>
          <w:rFonts w:asciiTheme="minorHAnsi" w:eastAsia="Calibri" w:hAnsiTheme="minorHAnsi" w:cstheme="minorHAnsi"/>
          <w:color w:val="4F81BD"/>
        </w:rPr>
      </w:pPr>
      <w:r w:rsidRPr="00603231">
        <w:rPr>
          <w:rFonts w:asciiTheme="minorHAnsi" w:eastAsia="Calibri" w:hAnsiTheme="minorHAnsi" w:cstheme="minorHAnsi"/>
          <w:color w:val="4F81BD"/>
        </w:rPr>
        <w:lastRenderedPageBreak/>
        <w:t>Due Diligence Form</w:t>
      </w:r>
    </w:p>
    <w:p w14:paraId="7E317D4E" w14:textId="77777777" w:rsidR="004175D3" w:rsidRPr="00603231" w:rsidRDefault="004175D3" w:rsidP="004175D3">
      <w:pPr>
        <w:rPr>
          <w:rFonts w:cstheme="minorHAnsi"/>
        </w:rPr>
      </w:pPr>
    </w:p>
    <w:tbl>
      <w:tblPr>
        <w:tblStyle w:val="a7"/>
        <w:tblW w:w="8730" w:type="dxa"/>
        <w:tblInd w:w="885"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000" w:firstRow="0" w:lastRow="0" w:firstColumn="0" w:lastColumn="0" w:noHBand="0" w:noVBand="0"/>
      </w:tblPr>
      <w:tblGrid>
        <w:gridCol w:w="8730"/>
      </w:tblGrid>
      <w:tr w:rsidR="0046414B" w:rsidRPr="00603231" w14:paraId="025CEF8B" w14:textId="77777777" w:rsidTr="00AD424E">
        <w:trPr>
          <w:trHeight w:val="366"/>
        </w:trPr>
        <w:tc>
          <w:tcPr>
            <w:tcW w:w="8730" w:type="dxa"/>
            <w:shd w:val="clear" w:color="auto" w:fill="D9D9D9"/>
          </w:tcPr>
          <w:p w14:paraId="35BF2E38" w14:textId="77777777" w:rsidR="0046414B" w:rsidRPr="00603231" w:rsidRDefault="0046414B" w:rsidP="00AD424E">
            <w:pPr>
              <w:widowControl w:val="0"/>
              <w:pBdr>
                <w:top w:val="nil"/>
                <w:left w:val="nil"/>
                <w:bottom w:val="nil"/>
                <w:right w:val="nil"/>
                <w:between w:val="nil"/>
              </w:pBdr>
              <w:spacing w:before="54"/>
              <w:ind w:left="5" w:right="4"/>
              <w:jc w:val="center"/>
              <w:rPr>
                <w:rFonts w:eastAsia="Calibri" w:cstheme="minorHAnsi"/>
                <w:b/>
                <w:color w:val="000000"/>
                <w:sz w:val="20"/>
                <w:szCs w:val="20"/>
              </w:rPr>
            </w:pPr>
            <w:r w:rsidRPr="00603231">
              <w:rPr>
                <w:rFonts w:eastAsia="Calibri" w:cstheme="minorHAnsi"/>
                <w:b/>
                <w:color w:val="000000"/>
                <w:sz w:val="20"/>
                <w:szCs w:val="20"/>
              </w:rPr>
              <w:t>Section 1: Organization Structure</w:t>
            </w:r>
          </w:p>
        </w:tc>
      </w:tr>
      <w:tr w:rsidR="0046414B" w:rsidRPr="00603231" w14:paraId="6254E17D" w14:textId="77777777" w:rsidTr="00AD424E">
        <w:trPr>
          <w:trHeight w:val="1250"/>
        </w:trPr>
        <w:tc>
          <w:tcPr>
            <w:tcW w:w="8730" w:type="dxa"/>
            <w:shd w:val="clear" w:color="auto" w:fill="F1F1F1"/>
          </w:tcPr>
          <w:p w14:paraId="425E48C4" w14:textId="77777777" w:rsidR="0046414B" w:rsidRPr="00603231" w:rsidRDefault="0046414B" w:rsidP="00AD424E">
            <w:pPr>
              <w:widowControl w:val="0"/>
              <w:numPr>
                <w:ilvl w:val="0"/>
                <w:numId w:val="13"/>
              </w:numPr>
              <w:pBdr>
                <w:top w:val="nil"/>
                <w:left w:val="nil"/>
                <w:bottom w:val="nil"/>
                <w:right w:val="nil"/>
                <w:between w:val="nil"/>
              </w:pBdr>
              <w:tabs>
                <w:tab w:val="left" w:pos="761"/>
              </w:tabs>
              <w:spacing w:before="162"/>
              <w:ind w:left="761" w:hanging="358"/>
              <w:rPr>
                <w:rFonts w:cstheme="minorHAnsi"/>
              </w:rPr>
            </w:pPr>
            <w:r w:rsidRPr="00603231">
              <w:rPr>
                <w:rFonts w:eastAsia="Calibri" w:cstheme="minorHAnsi"/>
                <w:color w:val="000000"/>
              </w:rPr>
              <w:t>How many years has your organization been in existence?</w:t>
            </w:r>
          </w:p>
          <w:p w14:paraId="361A538F" w14:textId="77777777" w:rsidR="0046414B" w:rsidRPr="00603231" w:rsidRDefault="0046414B" w:rsidP="00AD424E">
            <w:pPr>
              <w:widowControl w:val="0"/>
              <w:numPr>
                <w:ilvl w:val="1"/>
                <w:numId w:val="13"/>
              </w:numPr>
              <w:pBdr>
                <w:top w:val="nil"/>
                <w:left w:val="nil"/>
                <w:bottom w:val="nil"/>
                <w:right w:val="nil"/>
                <w:between w:val="nil"/>
              </w:pBdr>
              <w:tabs>
                <w:tab w:val="left" w:pos="1002"/>
              </w:tabs>
              <w:spacing w:before="121"/>
              <w:ind w:left="1002" w:hanging="238"/>
              <w:rPr>
                <w:rFonts w:eastAsia="Calibri" w:cstheme="minorHAnsi"/>
              </w:rPr>
            </w:pPr>
            <w:r w:rsidRPr="00603231">
              <w:rPr>
                <w:rFonts w:eastAsia="Calibri" w:cstheme="minorHAnsi"/>
                <w:color w:val="003864"/>
              </w:rPr>
              <w:t>Less than 5 years</w:t>
            </w:r>
          </w:p>
          <w:p w14:paraId="2B0462F4" w14:textId="77777777" w:rsidR="0046414B" w:rsidRPr="00603231" w:rsidRDefault="0046414B" w:rsidP="00AD424E">
            <w:pPr>
              <w:widowControl w:val="0"/>
              <w:numPr>
                <w:ilvl w:val="1"/>
                <w:numId w:val="13"/>
              </w:numPr>
              <w:pBdr>
                <w:top w:val="nil"/>
                <w:left w:val="nil"/>
                <w:bottom w:val="nil"/>
                <w:right w:val="nil"/>
                <w:between w:val="nil"/>
              </w:pBdr>
              <w:tabs>
                <w:tab w:val="left" w:pos="1002"/>
              </w:tabs>
              <w:spacing w:before="42"/>
              <w:ind w:left="1002" w:hanging="238"/>
              <w:rPr>
                <w:rFonts w:eastAsia="Calibri" w:cstheme="minorHAnsi"/>
              </w:rPr>
            </w:pPr>
            <w:r w:rsidRPr="00603231">
              <w:rPr>
                <w:rFonts w:eastAsia="Calibri" w:cstheme="minorHAnsi"/>
                <w:color w:val="003864"/>
              </w:rPr>
              <w:t>5 or more years</w:t>
            </w:r>
          </w:p>
        </w:tc>
      </w:tr>
      <w:tr w:rsidR="0046414B" w:rsidRPr="00603231" w14:paraId="65F63559" w14:textId="77777777" w:rsidTr="00AD424E">
        <w:trPr>
          <w:trHeight w:val="1406"/>
        </w:trPr>
        <w:tc>
          <w:tcPr>
            <w:tcW w:w="8730" w:type="dxa"/>
          </w:tcPr>
          <w:p w14:paraId="6D5B50C0" w14:textId="77777777" w:rsidR="0046414B" w:rsidRPr="00603231" w:rsidRDefault="0046414B" w:rsidP="00AD424E">
            <w:pPr>
              <w:widowControl w:val="0"/>
              <w:numPr>
                <w:ilvl w:val="0"/>
                <w:numId w:val="12"/>
              </w:numPr>
              <w:pBdr>
                <w:top w:val="nil"/>
                <w:left w:val="nil"/>
                <w:bottom w:val="nil"/>
                <w:right w:val="nil"/>
                <w:between w:val="nil"/>
              </w:pBdr>
              <w:tabs>
                <w:tab w:val="left" w:pos="761"/>
              </w:tabs>
              <w:spacing w:before="42"/>
              <w:ind w:left="761" w:hanging="358"/>
              <w:rPr>
                <w:rFonts w:cstheme="minorHAnsi"/>
              </w:rPr>
            </w:pPr>
            <w:r w:rsidRPr="00603231">
              <w:rPr>
                <w:rFonts w:eastAsia="Calibri" w:cstheme="minorHAnsi"/>
                <w:color w:val="000000"/>
              </w:rPr>
              <w:t>How many paid employees does your organization have (part-time and full-time)?</w:t>
            </w:r>
          </w:p>
          <w:p w14:paraId="6335B582" w14:textId="77777777" w:rsidR="0046414B" w:rsidRPr="00603231" w:rsidRDefault="0046414B" w:rsidP="00AD424E">
            <w:pPr>
              <w:widowControl w:val="0"/>
              <w:numPr>
                <w:ilvl w:val="1"/>
                <w:numId w:val="12"/>
              </w:numPr>
              <w:pBdr>
                <w:top w:val="nil"/>
                <w:left w:val="nil"/>
                <w:bottom w:val="nil"/>
                <w:right w:val="nil"/>
                <w:between w:val="nil"/>
              </w:pBdr>
              <w:tabs>
                <w:tab w:val="left" w:pos="1033"/>
              </w:tabs>
              <w:ind w:left="1033" w:hanging="270"/>
              <w:rPr>
                <w:rFonts w:eastAsia="Calibri" w:cstheme="minorHAnsi"/>
              </w:rPr>
            </w:pPr>
            <w:r w:rsidRPr="00603231">
              <w:rPr>
                <w:rFonts w:eastAsia="Calibri" w:cstheme="minorHAnsi"/>
                <w:color w:val="003864"/>
              </w:rPr>
              <w:t>1</w:t>
            </w:r>
          </w:p>
          <w:p w14:paraId="1E811B76" w14:textId="77777777" w:rsidR="0046414B" w:rsidRPr="00603231" w:rsidRDefault="0046414B" w:rsidP="00AD424E">
            <w:pPr>
              <w:widowControl w:val="0"/>
              <w:numPr>
                <w:ilvl w:val="1"/>
                <w:numId w:val="12"/>
              </w:numPr>
              <w:pBdr>
                <w:top w:val="nil"/>
                <w:left w:val="nil"/>
                <w:bottom w:val="nil"/>
                <w:right w:val="nil"/>
                <w:between w:val="nil"/>
              </w:pBdr>
              <w:tabs>
                <w:tab w:val="left" w:pos="1033"/>
              </w:tabs>
              <w:spacing w:before="120"/>
              <w:ind w:left="1033" w:hanging="270"/>
              <w:rPr>
                <w:rFonts w:eastAsia="Calibri" w:cstheme="minorHAnsi"/>
              </w:rPr>
            </w:pPr>
            <w:r w:rsidRPr="00603231">
              <w:rPr>
                <w:rFonts w:eastAsia="Calibri" w:cstheme="minorHAnsi"/>
                <w:color w:val="003864"/>
              </w:rPr>
              <w:t>2-4</w:t>
            </w:r>
          </w:p>
          <w:p w14:paraId="5A075289" w14:textId="77777777" w:rsidR="0046414B" w:rsidRPr="00603231" w:rsidRDefault="0046414B" w:rsidP="00AD424E">
            <w:pPr>
              <w:widowControl w:val="0"/>
              <w:numPr>
                <w:ilvl w:val="1"/>
                <w:numId w:val="12"/>
              </w:numPr>
              <w:pBdr>
                <w:top w:val="nil"/>
                <w:left w:val="nil"/>
                <w:bottom w:val="nil"/>
                <w:right w:val="nil"/>
                <w:between w:val="nil"/>
              </w:pBdr>
              <w:tabs>
                <w:tab w:val="left" w:pos="1033"/>
              </w:tabs>
              <w:spacing w:before="57"/>
              <w:ind w:left="1033" w:hanging="270"/>
              <w:rPr>
                <w:rFonts w:eastAsia="Calibri" w:cstheme="minorHAnsi"/>
              </w:rPr>
            </w:pPr>
            <w:r w:rsidRPr="00603231">
              <w:rPr>
                <w:rFonts w:eastAsia="Calibri" w:cstheme="minorHAnsi"/>
                <w:color w:val="003864"/>
              </w:rPr>
              <w:t>5 or more</w:t>
            </w:r>
          </w:p>
        </w:tc>
      </w:tr>
      <w:tr w:rsidR="0046414B" w:rsidRPr="00603231" w14:paraId="0E3EDE44" w14:textId="77777777" w:rsidTr="00AD424E">
        <w:trPr>
          <w:trHeight w:val="1646"/>
        </w:trPr>
        <w:tc>
          <w:tcPr>
            <w:tcW w:w="8730" w:type="dxa"/>
            <w:shd w:val="clear" w:color="auto" w:fill="F1F1F1"/>
          </w:tcPr>
          <w:p w14:paraId="31698088" w14:textId="77777777" w:rsidR="0046414B" w:rsidRPr="00603231" w:rsidRDefault="0046414B" w:rsidP="00AD424E">
            <w:pPr>
              <w:widowControl w:val="0"/>
              <w:numPr>
                <w:ilvl w:val="0"/>
                <w:numId w:val="10"/>
              </w:numPr>
              <w:pBdr>
                <w:top w:val="nil"/>
                <w:left w:val="nil"/>
                <w:bottom w:val="nil"/>
                <w:right w:val="nil"/>
                <w:between w:val="nil"/>
              </w:pBdr>
              <w:tabs>
                <w:tab w:val="left" w:pos="761"/>
              </w:tabs>
              <w:spacing w:before="162"/>
              <w:ind w:left="761" w:hanging="358"/>
              <w:rPr>
                <w:rFonts w:cstheme="minorHAnsi"/>
              </w:rPr>
            </w:pPr>
            <w:r w:rsidRPr="00603231">
              <w:rPr>
                <w:rFonts w:eastAsia="Calibri" w:cstheme="minorHAnsi"/>
                <w:color w:val="000000"/>
              </w:rPr>
              <w:t>Does your organization have a paid bookkeeper?</w:t>
            </w:r>
          </w:p>
          <w:p w14:paraId="3774BC25" w14:textId="77777777" w:rsidR="0046414B" w:rsidRPr="00603231" w:rsidRDefault="0046414B" w:rsidP="00AD424E">
            <w:pPr>
              <w:widowControl w:val="0"/>
              <w:numPr>
                <w:ilvl w:val="1"/>
                <w:numId w:val="10"/>
              </w:numPr>
              <w:pBdr>
                <w:top w:val="nil"/>
                <w:left w:val="nil"/>
                <w:bottom w:val="nil"/>
                <w:right w:val="nil"/>
                <w:between w:val="nil"/>
              </w:pBdr>
              <w:tabs>
                <w:tab w:val="left" w:pos="1033"/>
              </w:tabs>
              <w:spacing w:before="120"/>
              <w:ind w:left="1033" w:hanging="270"/>
              <w:rPr>
                <w:rFonts w:eastAsia="Calibri" w:cstheme="minorHAnsi"/>
              </w:rPr>
            </w:pPr>
            <w:r w:rsidRPr="00603231">
              <w:rPr>
                <w:rFonts w:eastAsia="Calibri" w:cstheme="minorHAnsi"/>
                <w:color w:val="003864"/>
              </w:rPr>
              <w:t>No</w:t>
            </w:r>
          </w:p>
          <w:p w14:paraId="1462B002" w14:textId="77777777" w:rsidR="0046414B" w:rsidRPr="00603231" w:rsidRDefault="0046414B" w:rsidP="00AD424E">
            <w:pPr>
              <w:widowControl w:val="0"/>
              <w:numPr>
                <w:ilvl w:val="1"/>
                <w:numId w:val="10"/>
              </w:numPr>
              <w:pBdr>
                <w:top w:val="nil"/>
                <w:left w:val="nil"/>
                <w:bottom w:val="nil"/>
                <w:right w:val="nil"/>
                <w:between w:val="nil"/>
              </w:pBdr>
              <w:tabs>
                <w:tab w:val="left" w:pos="1033"/>
              </w:tabs>
              <w:spacing w:before="120"/>
              <w:ind w:left="1033" w:hanging="270"/>
              <w:rPr>
                <w:rFonts w:eastAsia="Calibri" w:cstheme="minorHAnsi"/>
              </w:rPr>
            </w:pPr>
            <w:r w:rsidRPr="00603231">
              <w:rPr>
                <w:rFonts w:eastAsia="Calibri" w:cstheme="minorHAnsi"/>
                <w:color w:val="003864"/>
              </w:rPr>
              <w:t>Yes, an internal staff member</w:t>
            </w:r>
          </w:p>
          <w:p w14:paraId="29070B07" w14:textId="77777777" w:rsidR="0046414B" w:rsidRPr="00603231" w:rsidRDefault="0046414B" w:rsidP="00AD424E">
            <w:pPr>
              <w:widowControl w:val="0"/>
              <w:numPr>
                <w:ilvl w:val="1"/>
                <w:numId w:val="10"/>
              </w:numPr>
              <w:pBdr>
                <w:top w:val="nil"/>
                <w:left w:val="nil"/>
                <w:bottom w:val="nil"/>
                <w:right w:val="nil"/>
                <w:between w:val="nil"/>
              </w:pBdr>
              <w:tabs>
                <w:tab w:val="left" w:pos="1033"/>
              </w:tabs>
              <w:spacing w:before="57"/>
              <w:ind w:left="1033" w:hanging="270"/>
              <w:rPr>
                <w:rFonts w:eastAsia="Calibri" w:cstheme="minorHAnsi"/>
              </w:rPr>
            </w:pPr>
            <w:r w:rsidRPr="00603231">
              <w:rPr>
                <w:rFonts w:eastAsia="Calibri" w:cstheme="minorHAnsi"/>
                <w:color w:val="003864"/>
              </w:rPr>
              <w:t>Yes, a contracted third party</w:t>
            </w:r>
          </w:p>
        </w:tc>
      </w:tr>
    </w:tbl>
    <w:p w14:paraId="1CE19E90" w14:textId="77777777" w:rsidR="0046414B" w:rsidRPr="00603231" w:rsidRDefault="0046414B" w:rsidP="0046414B">
      <w:pPr>
        <w:widowControl w:val="0"/>
        <w:pBdr>
          <w:top w:val="nil"/>
          <w:left w:val="nil"/>
          <w:bottom w:val="nil"/>
          <w:right w:val="nil"/>
          <w:between w:val="nil"/>
        </w:pBdr>
        <w:spacing w:before="69" w:after="1"/>
        <w:rPr>
          <w:rFonts w:eastAsia="Calibri" w:cstheme="minorHAnsi"/>
          <w:color w:val="000000"/>
          <w:sz w:val="20"/>
          <w:szCs w:val="20"/>
        </w:rPr>
      </w:pPr>
    </w:p>
    <w:tbl>
      <w:tblPr>
        <w:tblStyle w:val="a8"/>
        <w:tblW w:w="8730" w:type="dxa"/>
        <w:tblInd w:w="885"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000" w:firstRow="0" w:lastRow="0" w:firstColumn="0" w:lastColumn="0" w:noHBand="0" w:noVBand="0"/>
      </w:tblPr>
      <w:tblGrid>
        <w:gridCol w:w="8730"/>
      </w:tblGrid>
      <w:tr w:rsidR="0046414B" w:rsidRPr="00603231" w14:paraId="2F108341" w14:textId="77777777" w:rsidTr="00AD424E">
        <w:trPr>
          <w:trHeight w:val="366"/>
        </w:trPr>
        <w:tc>
          <w:tcPr>
            <w:tcW w:w="8730" w:type="dxa"/>
            <w:shd w:val="clear" w:color="auto" w:fill="D9D9D9"/>
          </w:tcPr>
          <w:p w14:paraId="168CB536" w14:textId="77777777" w:rsidR="0046414B" w:rsidRPr="00603231" w:rsidRDefault="0046414B" w:rsidP="00AD424E">
            <w:pPr>
              <w:widowControl w:val="0"/>
              <w:pBdr>
                <w:top w:val="nil"/>
                <w:left w:val="nil"/>
                <w:bottom w:val="nil"/>
                <w:right w:val="nil"/>
                <w:between w:val="nil"/>
              </w:pBdr>
              <w:spacing w:before="54"/>
              <w:ind w:left="1" w:right="5"/>
              <w:jc w:val="center"/>
              <w:rPr>
                <w:rFonts w:eastAsia="Calibri" w:cstheme="minorHAnsi"/>
                <w:b/>
                <w:color w:val="000000"/>
                <w:sz w:val="20"/>
                <w:szCs w:val="20"/>
              </w:rPr>
            </w:pPr>
            <w:r w:rsidRPr="00603231">
              <w:rPr>
                <w:rFonts w:eastAsia="Calibri" w:cstheme="minorHAnsi"/>
                <w:b/>
                <w:color w:val="000000"/>
                <w:sz w:val="20"/>
                <w:szCs w:val="20"/>
              </w:rPr>
              <w:t>Section 2: Systems and Oversight and Financial Health</w:t>
            </w:r>
          </w:p>
        </w:tc>
      </w:tr>
      <w:tr w:rsidR="0046414B" w:rsidRPr="00603231" w14:paraId="761110BF" w14:textId="77777777" w:rsidTr="00AD424E">
        <w:trPr>
          <w:trHeight w:val="1507"/>
        </w:trPr>
        <w:tc>
          <w:tcPr>
            <w:tcW w:w="8730" w:type="dxa"/>
            <w:shd w:val="clear" w:color="auto" w:fill="F1F1F1"/>
          </w:tcPr>
          <w:p w14:paraId="278815A7" w14:textId="77777777" w:rsidR="0046414B" w:rsidRPr="00603231" w:rsidRDefault="0046414B" w:rsidP="00AD424E">
            <w:pPr>
              <w:widowControl w:val="0"/>
              <w:numPr>
                <w:ilvl w:val="0"/>
                <w:numId w:val="8"/>
              </w:numPr>
              <w:pBdr>
                <w:top w:val="nil"/>
                <w:left w:val="nil"/>
                <w:bottom w:val="nil"/>
                <w:right w:val="nil"/>
                <w:between w:val="nil"/>
              </w:pBdr>
              <w:tabs>
                <w:tab w:val="left" w:pos="761"/>
                <w:tab w:val="left" w:pos="763"/>
              </w:tabs>
              <w:spacing w:before="162"/>
              <w:ind w:right="544"/>
              <w:rPr>
                <w:rFonts w:cstheme="minorHAnsi"/>
              </w:rPr>
            </w:pPr>
            <w:r w:rsidRPr="00603231">
              <w:rPr>
                <w:rFonts w:eastAsia="Calibri" w:cstheme="minorHAnsi"/>
                <w:color w:val="000000"/>
              </w:rPr>
              <w:t>Does your organization have internal controls in place that require approval before funds can be expended?</w:t>
            </w:r>
          </w:p>
          <w:p w14:paraId="2AB3749F" w14:textId="77777777" w:rsidR="0046414B" w:rsidRPr="00603231" w:rsidRDefault="0046414B" w:rsidP="00AD424E">
            <w:pPr>
              <w:widowControl w:val="0"/>
              <w:numPr>
                <w:ilvl w:val="1"/>
                <w:numId w:val="8"/>
              </w:numPr>
              <w:pBdr>
                <w:top w:val="nil"/>
                <w:left w:val="nil"/>
                <w:bottom w:val="nil"/>
                <w:right w:val="nil"/>
                <w:between w:val="nil"/>
              </w:pBdr>
              <w:tabs>
                <w:tab w:val="left" w:pos="1033"/>
              </w:tabs>
              <w:spacing w:before="118"/>
              <w:ind w:left="1033" w:hanging="270"/>
              <w:rPr>
                <w:rFonts w:eastAsia="Calibri" w:cstheme="minorHAnsi"/>
              </w:rPr>
            </w:pPr>
            <w:r w:rsidRPr="00603231">
              <w:rPr>
                <w:rFonts w:eastAsia="Calibri" w:cstheme="minorHAnsi"/>
                <w:color w:val="003864"/>
              </w:rPr>
              <w:t>No</w:t>
            </w:r>
          </w:p>
          <w:p w14:paraId="418DC025" w14:textId="77777777" w:rsidR="0046414B" w:rsidRPr="00603231" w:rsidRDefault="0046414B" w:rsidP="00AD424E">
            <w:pPr>
              <w:widowControl w:val="0"/>
              <w:numPr>
                <w:ilvl w:val="1"/>
                <w:numId w:val="8"/>
              </w:numPr>
              <w:pBdr>
                <w:top w:val="nil"/>
                <w:left w:val="nil"/>
                <w:bottom w:val="nil"/>
                <w:right w:val="nil"/>
                <w:between w:val="nil"/>
              </w:pBdr>
              <w:tabs>
                <w:tab w:val="left" w:pos="1033"/>
              </w:tabs>
              <w:spacing w:before="58"/>
              <w:ind w:left="1033" w:hanging="270"/>
              <w:rPr>
                <w:rFonts w:eastAsia="Calibri" w:cstheme="minorHAnsi"/>
              </w:rPr>
            </w:pPr>
            <w:r w:rsidRPr="00603231">
              <w:rPr>
                <w:rFonts w:eastAsia="Calibri" w:cstheme="minorHAnsi"/>
                <w:color w:val="003864"/>
              </w:rPr>
              <w:t>Yes</w:t>
            </w:r>
          </w:p>
        </w:tc>
      </w:tr>
      <w:tr w:rsidR="0046414B" w:rsidRPr="00603231" w14:paraId="40E2021A" w14:textId="77777777" w:rsidTr="00AD424E">
        <w:trPr>
          <w:trHeight w:val="2755"/>
        </w:trPr>
        <w:tc>
          <w:tcPr>
            <w:tcW w:w="8730" w:type="dxa"/>
          </w:tcPr>
          <w:p w14:paraId="07BC7044" w14:textId="77777777" w:rsidR="0046414B" w:rsidRPr="00603231" w:rsidRDefault="0046414B" w:rsidP="00AD424E">
            <w:pPr>
              <w:widowControl w:val="0"/>
              <w:numPr>
                <w:ilvl w:val="0"/>
                <w:numId w:val="6"/>
              </w:numPr>
              <w:pBdr>
                <w:top w:val="nil"/>
                <w:left w:val="nil"/>
                <w:bottom w:val="nil"/>
                <w:right w:val="nil"/>
                <w:between w:val="nil"/>
              </w:pBdr>
              <w:tabs>
                <w:tab w:val="left" w:pos="761"/>
                <w:tab w:val="left" w:pos="763"/>
              </w:tabs>
              <w:spacing w:before="162"/>
              <w:ind w:right="994"/>
              <w:rPr>
                <w:rFonts w:cstheme="minorHAnsi"/>
              </w:rPr>
            </w:pPr>
            <w:r w:rsidRPr="00603231">
              <w:rPr>
                <w:rFonts w:eastAsia="Calibri" w:cstheme="minorHAnsi"/>
                <w:color w:val="000000"/>
              </w:rPr>
              <w:t>Does your organization have written policies and procedures for the following processes?</w:t>
            </w:r>
          </w:p>
          <w:p w14:paraId="632BA45D" w14:textId="77777777" w:rsidR="0046414B" w:rsidRPr="00603231" w:rsidRDefault="0046414B" w:rsidP="00AD424E">
            <w:pPr>
              <w:widowControl w:val="0"/>
              <w:numPr>
                <w:ilvl w:val="1"/>
                <w:numId w:val="6"/>
              </w:numPr>
              <w:pBdr>
                <w:top w:val="nil"/>
                <w:left w:val="nil"/>
                <w:bottom w:val="nil"/>
                <w:right w:val="nil"/>
                <w:between w:val="nil"/>
              </w:pBdr>
              <w:tabs>
                <w:tab w:val="left" w:pos="1482"/>
              </w:tabs>
              <w:spacing w:before="1"/>
              <w:ind w:left="1482" w:hanging="359"/>
              <w:rPr>
                <w:rFonts w:eastAsia="Calibri" w:cstheme="minorHAnsi"/>
              </w:rPr>
            </w:pPr>
            <w:r w:rsidRPr="00603231">
              <w:rPr>
                <w:rFonts w:eastAsia="Calibri" w:cstheme="minorHAnsi"/>
                <w:color w:val="000000"/>
              </w:rPr>
              <w:t>Accounting</w:t>
            </w:r>
          </w:p>
          <w:p w14:paraId="1C4D5E73" w14:textId="77777777" w:rsidR="0046414B" w:rsidRPr="00603231" w:rsidRDefault="0046414B" w:rsidP="00AD424E">
            <w:pPr>
              <w:widowControl w:val="0"/>
              <w:numPr>
                <w:ilvl w:val="1"/>
                <w:numId w:val="6"/>
              </w:numPr>
              <w:pBdr>
                <w:top w:val="nil"/>
                <w:left w:val="nil"/>
                <w:bottom w:val="nil"/>
                <w:right w:val="nil"/>
                <w:between w:val="nil"/>
              </w:pBdr>
              <w:tabs>
                <w:tab w:val="left" w:pos="1482"/>
              </w:tabs>
              <w:ind w:left="1482" w:hanging="359"/>
              <w:rPr>
                <w:rFonts w:eastAsia="Calibri" w:cstheme="minorHAnsi"/>
              </w:rPr>
            </w:pPr>
            <w:r w:rsidRPr="00603231">
              <w:rPr>
                <w:rFonts w:eastAsia="Calibri" w:cstheme="minorHAnsi"/>
                <w:color w:val="000000"/>
              </w:rPr>
              <w:t>Purchasing</w:t>
            </w:r>
          </w:p>
          <w:p w14:paraId="5F2D335F" w14:textId="77777777" w:rsidR="0046414B" w:rsidRPr="00603231" w:rsidRDefault="0046414B" w:rsidP="00AD424E">
            <w:pPr>
              <w:widowControl w:val="0"/>
              <w:numPr>
                <w:ilvl w:val="1"/>
                <w:numId w:val="6"/>
              </w:numPr>
              <w:pBdr>
                <w:top w:val="nil"/>
                <w:left w:val="nil"/>
                <w:bottom w:val="nil"/>
                <w:right w:val="nil"/>
                <w:between w:val="nil"/>
              </w:pBdr>
              <w:tabs>
                <w:tab w:val="left" w:pos="1482"/>
              </w:tabs>
              <w:spacing w:before="1"/>
              <w:ind w:left="1482" w:hanging="359"/>
              <w:rPr>
                <w:rFonts w:eastAsia="Calibri" w:cstheme="minorHAnsi"/>
              </w:rPr>
            </w:pPr>
            <w:r w:rsidRPr="00603231">
              <w:rPr>
                <w:rFonts w:eastAsia="Calibri" w:cstheme="minorHAnsi"/>
                <w:color w:val="000000"/>
              </w:rPr>
              <w:t>Payroll</w:t>
            </w:r>
          </w:p>
          <w:p w14:paraId="6418BC4B" w14:textId="77777777" w:rsidR="0046414B" w:rsidRPr="00603231" w:rsidRDefault="0046414B" w:rsidP="00AD424E">
            <w:pPr>
              <w:widowControl w:val="0"/>
              <w:numPr>
                <w:ilvl w:val="0"/>
                <w:numId w:val="11"/>
              </w:numPr>
              <w:pBdr>
                <w:top w:val="nil"/>
                <w:left w:val="nil"/>
                <w:bottom w:val="nil"/>
                <w:right w:val="nil"/>
                <w:between w:val="nil"/>
              </w:pBdr>
              <w:tabs>
                <w:tab w:val="left" w:pos="1033"/>
              </w:tabs>
              <w:spacing w:before="118"/>
              <w:ind w:left="1033" w:hanging="270"/>
              <w:rPr>
                <w:rFonts w:eastAsia="Calibri" w:cstheme="minorHAnsi"/>
              </w:rPr>
            </w:pPr>
            <w:r w:rsidRPr="00603231">
              <w:rPr>
                <w:rFonts w:eastAsia="Calibri" w:cstheme="minorHAnsi"/>
                <w:color w:val="003864"/>
              </w:rPr>
              <w:t>No</w:t>
            </w:r>
          </w:p>
          <w:p w14:paraId="23FC81F5" w14:textId="77777777" w:rsidR="0046414B" w:rsidRPr="00603231" w:rsidRDefault="0046414B" w:rsidP="00AD424E">
            <w:pPr>
              <w:widowControl w:val="0"/>
              <w:numPr>
                <w:ilvl w:val="0"/>
                <w:numId w:val="11"/>
              </w:numPr>
              <w:pBdr>
                <w:top w:val="nil"/>
                <w:left w:val="nil"/>
                <w:bottom w:val="nil"/>
                <w:right w:val="nil"/>
                <w:between w:val="nil"/>
              </w:pBdr>
              <w:tabs>
                <w:tab w:val="left" w:pos="1033"/>
              </w:tabs>
              <w:spacing w:before="119"/>
              <w:ind w:left="1033" w:hanging="270"/>
              <w:rPr>
                <w:rFonts w:eastAsia="Calibri" w:cstheme="minorHAnsi"/>
              </w:rPr>
            </w:pPr>
            <w:r w:rsidRPr="00603231">
              <w:rPr>
                <w:rFonts w:eastAsia="Calibri" w:cstheme="minorHAnsi"/>
                <w:color w:val="003864"/>
              </w:rPr>
              <w:t>Yes, for one or two of the processes listed, but not all</w:t>
            </w:r>
          </w:p>
          <w:p w14:paraId="29125F62" w14:textId="77777777" w:rsidR="0046414B" w:rsidRPr="00603231" w:rsidRDefault="0046414B" w:rsidP="00AD424E">
            <w:pPr>
              <w:widowControl w:val="0"/>
              <w:numPr>
                <w:ilvl w:val="0"/>
                <w:numId w:val="11"/>
              </w:numPr>
              <w:pBdr>
                <w:top w:val="nil"/>
                <w:left w:val="nil"/>
                <w:bottom w:val="nil"/>
                <w:right w:val="nil"/>
                <w:between w:val="nil"/>
              </w:pBdr>
              <w:tabs>
                <w:tab w:val="left" w:pos="1033"/>
              </w:tabs>
              <w:spacing w:before="57"/>
              <w:ind w:left="1033" w:hanging="270"/>
              <w:rPr>
                <w:rFonts w:eastAsia="Calibri" w:cstheme="minorHAnsi"/>
              </w:rPr>
            </w:pPr>
            <w:r w:rsidRPr="00603231">
              <w:rPr>
                <w:rFonts w:eastAsia="Calibri" w:cstheme="minorHAnsi"/>
                <w:color w:val="003864"/>
              </w:rPr>
              <w:t xml:space="preserve">Yes, for </w:t>
            </w:r>
            <w:proofErr w:type="gramStart"/>
            <w:r w:rsidRPr="00603231">
              <w:rPr>
                <w:rFonts w:eastAsia="Calibri" w:cstheme="minorHAnsi"/>
                <w:color w:val="003864"/>
              </w:rPr>
              <w:t>all of</w:t>
            </w:r>
            <w:proofErr w:type="gramEnd"/>
            <w:r w:rsidRPr="00603231">
              <w:rPr>
                <w:rFonts w:eastAsia="Calibri" w:cstheme="minorHAnsi"/>
                <w:color w:val="003864"/>
              </w:rPr>
              <w:t xml:space="preserve"> the processes listed</w:t>
            </w:r>
          </w:p>
        </w:tc>
      </w:tr>
      <w:tr w:rsidR="0046414B" w:rsidRPr="00603231" w14:paraId="57CDD507" w14:textId="77777777" w:rsidTr="00AD424E">
        <w:trPr>
          <w:trHeight w:val="1622"/>
        </w:trPr>
        <w:tc>
          <w:tcPr>
            <w:tcW w:w="8730" w:type="dxa"/>
            <w:shd w:val="clear" w:color="auto" w:fill="F1F1F1"/>
          </w:tcPr>
          <w:p w14:paraId="39776E92" w14:textId="77777777" w:rsidR="0046414B" w:rsidRPr="00603231" w:rsidRDefault="0046414B" w:rsidP="00AD424E">
            <w:pPr>
              <w:widowControl w:val="0"/>
              <w:numPr>
                <w:ilvl w:val="0"/>
                <w:numId w:val="9"/>
              </w:numPr>
              <w:pBdr>
                <w:top w:val="nil"/>
                <w:left w:val="nil"/>
                <w:bottom w:val="nil"/>
                <w:right w:val="nil"/>
                <w:between w:val="nil"/>
              </w:pBdr>
              <w:tabs>
                <w:tab w:val="left" w:pos="761"/>
                <w:tab w:val="left" w:pos="763"/>
              </w:tabs>
              <w:spacing w:before="220"/>
              <w:ind w:right="420"/>
              <w:rPr>
                <w:rFonts w:cstheme="minorHAnsi"/>
              </w:rPr>
            </w:pPr>
            <w:r w:rsidRPr="00603231">
              <w:rPr>
                <w:rFonts w:eastAsia="Calibri" w:cstheme="minorHAnsi"/>
                <w:color w:val="000000"/>
              </w:rPr>
              <w:lastRenderedPageBreak/>
              <w:t>Can your organization’s accounting system identify, and track grant program-related income and expense separate from all other income and expense?</w:t>
            </w:r>
          </w:p>
          <w:p w14:paraId="35D9A9B0" w14:textId="77777777" w:rsidR="0046414B" w:rsidRPr="00603231" w:rsidRDefault="0046414B" w:rsidP="00AD424E">
            <w:pPr>
              <w:widowControl w:val="0"/>
              <w:numPr>
                <w:ilvl w:val="1"/>
                <w:numId w:val="9"/>
              </w:numPr>
              <w:pBdr>
                <w:top w:val="nil"/>
                <w:left w:val="nil"/>
                <w:bottom w:val="nil"/>
                <w:right w:val="nil"/>
                <w:between w:val="nil"/>
              </w:pBdr>
              <w:tabs>
                <w:tab w:val="left" w:pos="1033"/>
              </w:tabs>
              <w:spacing w:before="118"/>
              <w:ind w:left="1033" w:hanging="270"/>
              <w:rPr>
                <w:rFonts w:eastAsia="Calibri" w:cstheme="minorHAnsi"/>
              </w:rPr>
            </w:pPr>
            <w:r w:rsidRPr="00603231">
              <w:rPr>
                <w:rFonts w:eastAsia="Calibri" w:cstheme="minorHAnsi"/>
                <w:color w:val="003864"/>
              </w:rPr>
              <w:t>No</w:t>
            </w:r>
          </w:p>
          <w:p w14:paraId="7A4F85D2" w14:textId="77777777" w:rsidR="0046414B" w:rsidRPr="00603231" w:rsidRDefault="0046414B" w:rsidP="00AD424E">
            <w:pPr>
              <w:widowControl w:val="0"/>
              <w:numPr>
                <w:ilvl w:val="1"/>
                <w:numId w:val="9"/>
              </w:numPr>
              <w:pBdr>
                <w:top w:val="nil"/>
                <w:left w:val="nil"/>
                <w:bottom w:val="nil"/>
                <w:right w:val="nil"/>
                <w:between w:val="nil"/>
              </w:pBdr>
              <w:tabs>
                <w:tab w:val="left" w:pos="1033"/>
              </w:tabs>
              <w:spacing w:before="57"/>
              <w:ind w:left="1033" w:hanging="270"/>
              <w:rPr>
                <w:rFonts w:eastAsia="Calibri" w:cstheme="minorHAnsi"/>
              </w:rPr>
            </w:pPr>
            <w:r w:rsidRPr="00603231">
              <w:rPr>
                <w:rFonts w:eastAsia="Calibri" w:cstheme="minorHAnsi"/>
                <w:color w:val="003864"/>
              </w:rPr>
              <w:t>Yes</w:t>
            </w:r>
          </w:p>
        </w:tc>
      </w:tr>
    </w:tbl>
    <w:tbl>
      <w:tblPr>
        <w:tblStyle w:val="a9"/>
        <w:tblW w:w="8730" w:type="dxa"/>
        <w:tblInd w:w="885"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000" w:firstRow="0" w:lastRow="0" w:firstColumn="0" w:lastColumn="0" w:noHBand="0" w:noVBand="0"/>
      </w:tblPr>
      <w:tblGrid>
        <w:gridCol w:w="8730"/>
      </w:tblGrid>
      <w:tr w:rsidR="00881B27" w:rsidRPr="00603231" w14:paraId="7D84CF46" w14:textId="77777777" w:rsidTr="00AD424E">
        <w:trPr>
          <w:trHeight w:val="1187"/>
        </w:trPr>
        <w:tc>
          <w:tcPr>
            <w:tcW w:w="8730" w:type="dxa"/>
            <w:shd w:val="clear" w:color="auto" w:fill="D9D9D9"/>
          </w:tcPr>
          <w:p w14:paraId="3356C976" w14:textId="77777777" w:rsidR="00881B27" w:rsidRPr="00603231" w:rsidRDefault="00881B27" w:rsidP="00AD424E">
            <w:pPr>
              <w:widowControl w:val="0"/>
              <w:numPr>
                <w:ilvl w:val="0"/>
                <w:numId w:val="7"/>
              </w:numPr>
              <w:pBdr>
                <w:top w:val="nil"/>
                <w:left w:val="nil"/>
                <w:bottom w:val="nil"/>
                <w:right w:val="nil"/>
                <w:between w:val="nil"/>
              </w:pBdr>
              <w:tabs>
                <w:tab w:val="left" w:pos="813"/>
              </w:tabs>
              <w:spacing w:before="162"/>
              <w:ind w:hanging="410"/>
              <w:rPr>
                <w:rFonts w:cstheme="minorHAnsi"/>
              </w:rPr>
            </w:pPr>
            <w:r w:rsidRPr="00603231">
              <w:rPr>
                <w:rFonts w:eastAsia="Calibri" w:cstheme="minorHAnsi"/>
                <w:color w:val="000000"/>
              </w:rPr>
              <w:t>Are there any unresolved findings or exceptions?</w:t>
            </w:r>
          </w:p>
          <w:p w14:paraId="237B828B" w14:textId="77777777" w:rsidR="00881B27" w:rsidRPr="00603231" w:rsidRDefault="00881B27" w:rsidP="00AD424E">
            <w:pPr>
              <w:widowControl w:val="0"/>
              <w:numPr>
                <w:ilvl w:val="1"/>
                <w:numId w:val="7"/>
              </w:numPr>
              <w:pBdr>
                <w:top w:val="nil"/>
                <w:left w:val="nil"/>
                <w:bottom w:val="nil"/>
                <w:right w:val="nil"/>
                <w:between w:val="nil"/>
              </w:pBdr>
              <w:tabs>
                <w:tab w:val="left" w:pos="1043"/>
              </w:tabs>
              <w:spacing w:before="1"/>
              <w:ind w:hanging="280"/>
              <w:rPr>
                <w:rFonts w:eastAsia="Calibri" w:cstheme="minorHAnsi"/>
                <w:color w:val="000000"/>
              </w:rPr>
            </w:pPr>
            <w:r w:rsidRPr="00603231">
              <w:rPr>
                <w:rFonts w:eastAsia="Calibri" w:cstheme="minorHAnsi"/>
                <w:color w:val="000000"/>
              </w:rPr>
              <w:t>No</w:t>
            </w:r>
          </w:p>
          <w:p w14:paraId="544BDDB2" w14:textId="77777777" w:rsidR="00881B27" w:rsidRPr="00603231" w:rsidRDefault="00881B27" w:rsidP="00AD424E">
            <w:pPr>
              <w:widowControl w:val="0"/>
              <w:numPr>
                <w:ilvl w:val="1"/>
                <w:numId w:val="7"/>
              </w:numPr>
              <w:pBdr>
                <w:top w:val="nil"/>
                <w:left w:val="nil"/>
                <w:bottom w:val="nil"/>
                <w:right w:val="nil"/>
                <w:between w:val="nil"/>
              </w:pBdr>
              <w:tabs>
                <w:tab w:val="left" w:pos="1012"/>
              </w:tabs>
              <w:spacing w:before="1"/>
              <w:ind w:left="1012" w:hanging="248"/>
              <w:rPr>
                <w:rFonts w:eastAsia="Calibri" w:cstheme="minorHAnsi"/>
                <w:color w:val="000000"/>
              </w:rPr>
            </w:pPr>
            <w:r w:rsidRPr="00603231">
              <w:rPr>
                <w:rFonts w:eastAsia="Calibri" w:cstheme="minorHAnsi"/>
                <w:color w:val="000000"/>
              </w:rPr>
              <w:t>Yes</w:t>
            </w:r>
          </w:p>
        </w:tc>
      </w:tr>
      <w:tr w:rsidR="00881B27" w:rsidRPr="00603231" w14:paraId="7CC39CAC" w14:textId="77777777" w:rsidTr="00AD424E">
        <w:trPr>
          <w:trHeight w:val="1482"/>
        </w:trPr>
        <w:tc>
          <w:tcPr>
            <w:tcW w:w="8730" w:type="dxa"/>
            <w:shd w:val="clear" w:color="auto" w:fill="F1F1F1"/>
          </w:tcPr>
          <w:p w14:paraId="6B10B9EC" w14:textId="77777777" w:rsidR="00881B27" w:rsidRPr="00603231" w:rsidRDefault="00881B27" w:rsidP="00AD424E">
            <w:pPr>
              <w:widowControl w:val="0"/>
              <w:numPr>
                <w:ilvl w:val="0"/>
                <w:numId w:val="5"/>
              </w:numPr>
              <w:pBdr>
                <w:top w:val="nil"/>
                <w:left w:val="nil"/>
                <w:bottom w:val="nil"/>
                <w:right w:val="nil"/>
                <w:between w:val="nil"/>
              </w:pBdr>
              <w:tabs>
                <w:tab w:val="left" w:pos="761"/>
              </w:tabs>
              <w:spacing w:before="162" w:line="268" w:lineRule="auto"/>
              <w:ind w:left="761" w:hanging="358"/>
              <w:rPr>
                <w:rFonts w:cstheme="minorHAnsi"/>
              </w:rPr>
            </w:pPr>
            <w:r w:rsidRPr="00603231">
              <w:rPr>
                <w:rFonts w:eastAsia="Calibri" w:cstheme="minorHAnsi"/>
                <w:color w:val="000000"/>
              </w:rPr>
              <w:t>From how many different funding sources does total revenue come from?</w:t>
            </w:r>
          </w:p>
          <w:p w14:paraId="7BB9788F" w14:textId="77777777" w:rsidR="00881B27" w:rsidRPr="00603231" w:rsidRDefault="00881B27" w:rsidP="00AD424E">
            <w:pPr>
              <w:widowControl w:val="0"/>
              <w:numPr>
                <w:ilvl w:val="1"/>
                <w:numId w:val="5"/>
              </w:numPr>
              <w:pBdr>
                <w:top w:val="nil"/>
                <w:left w:val="nil"/>
                <w:bottom w:val="nil"/>
                <w:right w:val="nil"/>
                <w:between w:val="nil"/>
              </w:pBdr>
              <w:tabs>
                <w:tab w:val="left" w:pos="1002"/>
              </w:tabs>
              <w:spacing w:line="296" w:lineRule="auto"/>
              <w:ind w:left="1002" w:hanging="238"/>
              <w:rPr>
                <w:rFonts w:eastAsia="Calibri" w:cstheme="minorHAnsi"/>
              </w:rPr>
            </w:pPr>
            <w:r w:rsidRPr="00603231">
              <w:rPr>
                <w:rFonts w:eastAsia="Calibri" w:cstheme="minorHAnsi"/>
                <w:color w:val="000000"/>
              </w:rPr>
              <w:t>1-2</w:t>
            </w:r>
          </w:p>
          <w:p w14:paraId="15530076" w14:textId="77777777" w:rsidR="00881B27" w:rsidRPr="00603231" w:rsidRDefault="00881B27" w:rsidP="00AD424E">
            <w:pPr>
              <w:widowControl w:val="0"/>
              <w:numPr>
                <w:ilvl w:val="1"/>
                <w:numId w:val="5"/>
              </w:numPr>
              <w:pBdr>
                <w:top w:val="nil"/>
                <w:left w:val="nil"/>
                <w:bottom w:val="nil"/>
                <w:right w:val="nil"/>
                <w:between w:val="nil"/>
              </w:pBdr>
              <w:tabs>
                <w:tab w:val="left" w:pos="1002"/>
              </w:tabs>
              <w:spacing w:before="1"/>
              <w:ind w:left="1002" w:hanging="238"/>
              <w:rPr>
                <w:rFonts w:eastAsia="Calibri" w:cstheme="minorHAnsi"/>
              </w:rPr>
            </w:pPr>
            <w:r w:rsidRPr="00603231">
              <w:rPr>
                <w:rFonts w:eastAsia="Calibri" w:cstheme="minorHAnsi"/>
                <w:color w:val="000000"/>
              </w:rPr>
              <w:t>3-5</w:t>
            </w:r>
          </w:p>
          <w:p w14:paraId="2C4561BF" w14:textId="77777777" w:rsidR="00881B27" w:rsidRPr="00603231" w:rsidRDefault="00881B27" w:rsidP="00AD424E">
            <w:pPr>
              <w:widowControl w:val="0"/>
              <w:numPr>
                <w:ilvl w:val="1"/>
                <w:numId w:val="5"/>
              </w:numPr>
              <w:pBdr>
                <w:top w:val="nil"/>
                <w:left w:val="nil"/>
                <w:bottom w:val="nil"/>
                <w:right w:val="nil"/>
                <w:between w:val="nil"/>
              </w:pBdr>
              <w:tabs>
                <w:tab w:val="left" w:pos="1002"/>
              </w:tabs>
              <w:spacing w:before="1"/>
              <w:ind w:left="1002" w:hanging="238"/>
              <w:rPr>
                <w:rFonts w:eastAsia="Calibri" w:cstheme="minorHAnsi"/>
              </w:rPr>
            </w:pPr>
            <w:r w:rsidRPr="00603231">
              <w:rPr>
                <w:rFonts w:eastAsia="Calibri" w:cstheme="minorHAnsi"/>
                <w:color w:val="000000"/>
              </w:rPr>
              <w:t>6+</w:t>
            </w:r>
          </w:p>
        </w:tc>
      </w:tr>
      <w:tr w:rsidR="00881B27" w:rsidRPr="00603231" w14:paraId="2F28BB92" w14:textId="77777777" w:rsidTr="00AD424E">
        <w:trPr>
          <w:trHeight w:val="1485"/>
        </w:trPr>
        <w:tc>
          <w:tcPr>
            <w:tcW w:w="8730" w:type="dxa"/>
            <w:shd w:val="clear" w:color="auto" w:fill="D9D9D9"/>
          </w:tcPr>
          <w:p w14:paraId="775E6CD7" w14:textId="77777777" w:rsidR="00881B27" w:rsidRPr="00603231" w:rsidRDefault="00881B27" w:rsidP="00AD424E">
            <w:pPr>
              <w:widowControl w:val="0"/>
              <w:numPr>
                <w:ilvl w:val="0"/>
                <w:numId w:val="3"/>
              </w:numPr>
              <w:pBdr>
                <w:top w:val="nil"/>
                <w:left w:val="nil"/>
                <w:bottom w:val="nil"/>
                <w:right w:val="nil"/>
                <w:between w:val="nil"/>
              </w:pBdr>
              <w:tabs>
                <w:tab w:val="left" w:pos="761"/>
              </w:tabs>
              <w:spacing w:before="162"/>
              <w:ind w:left="761" w:hanging="358"/>
              <w:rPr>
                <w:rFonts w:cstheme="minorHAnsi"/>
              </w:rPr>
            </w:pPr>
            <w:r w:rsidRPr="00603231">
              <w:rPr>
                <w:rFonts w:eastAsia="Calibri" w:cstheme="minorHAnsi"/>
                <w:color w:val="000000"/>
              </w:rPr>
              <w:t>From how many different funding sources does total revenue come from?</w:t>
            </w:r>
          </w:p>
          <w:p w14:paraId="7C8265C5" w14:textId="77777777" w:rsidR="00881B27" w:rsidRPr="00603231" w:rsidRDefault="00881B27" w:rsidP="00AD424E">
            <w:pPr>
              <w:widowControl w:val="0"/>
              <w:numPr>
                <w:ilvl w:val="1"/>
                <w:numId w:val="3"/>
              </w:numPr>
              <w:pBdr>
                <w:top w:val="nil"/>
                <w:left w:val="nil"/>
                <w:bottom w:val="nil"/>
                <w:right w:val="nil"/>
                <w:between w:val="nil"/>
              </w:pBdr>
              <w:tabs>
                <w:tab w:val="left" w:pos="1002"/>
              </w:tabs>
              <w:spacing w:before="1" w:line="296" w:lineRule="auto"/>
              <w:ind w:left="1002" w:hanging="238"/>
              <w:rPr>
                <w:rFonts w:eastAsia="Calibri" w:cstheme="minorHAnsi"/>
              </w:rPr>
            </w:pPr>
            <w:r w:rsidRPr="00603231">
              <w:rPr>
                <w:rFonts w:eastAsia="Calibri" w:cstheme="minorHAnsi"/>
                <w:color w:val="000000"/>
              </w:rPr>
              <w:t>1-2</w:t>
            </w:r>
          </w:p>
          <w:p w14:paraId="31872589" w14:textId="77777777" w:rsidR="00881B27" w:rsidRPr="00603231" w:rsidRDefault="00881B27" w:rsidP="00AD424E">
            <w:pPr>
              <w:widowControl w:val="0"/>
              <w:numPr>
                <w:ilvl w:val="1"/>
                <w:numId w:val="3"/>
              </w:numPr>
              <w:pBdr>
                <w:top w:val="nil"/>
                <w:left w:val="nil"/>
                <w:bottom w:val="nil"/>
                <w:right w:val="nil"/>
                <w:between w:val="nil"/>
              </w:pBdr>
              <w:tabs>
                <w:tab w:val="left" w:pos="1002"/>
              </w:tabs>
              <w:spacing w:line="296" w:lineRule="auto"/>
              <w:ind w:left="1002" w:hanging="238"/>
              <w:rPr>
                <w:rFonts w:eastAsia="Calibri" w:cstheme="minorHAnsi"/>
              </w:rPr>
            </w:pPr>
            <w:r w:rsidRPr="00603231">
              <w:rPr>
                <w:rFonts w:eastAsia="Calibri" w:cstheme="minorHAnsi"/>
                <w:color w:val="000000"/>
              </w:rPr>
              <w:t>3-5</w:t>
            </w:r>
          </w:p>
          <w:p w14:paraId="28B7D30F" w14:textId="77777777" w:rsidR="00881B27" w:rsidRPr="00603231" w:rsidRDefault="00881B27" w:rsidP="00AD424E">
            <w:pPr>
              <w:widowControl w:val="0"/>
              <w:numPr>
                <w:ilvl w:val="1"/>
                <w:numId w:val="3"/>
              </w:numPr>
              <w:pBdr>
                <w:top w:val="nil"/>
                <w:left w:val="nil"/>
                <w:bottom w:val="nil"/>
                <w:right w:val="nil"/>
                <w:between w:val="nil"/>
              </w:pBdr>
              <w:tabs>
                <w:tab w:val="left" w:pos="1002"/>
              </w:tabs>
              <w:spacing w:before="1"/>
              <w:ind w:left="1002" w:hanging="238"/>
              <w:rPr>
                <w:rFonts w:eastAsia="Calibri" w:cstheme="minorHAnsi"/>
              </w:rPr>
            </w:pPr>
            <w:r w:rsidRPr="00603231">
              <w:rPr>
                <w:rFonts w:eastAsia="Calibri" w:cstheme="minorHAnsi"/>
                <w:color w:val="000000"/>
              </w:rPr>
              <w:t>6+</w:t>
            </w:r>
          </w:p>
        </w:tc>
      </w:tr>
    </w:tbl>
    <w:p w14:paraId="389E4FA9" w14:textId="77777777" w:rsidR="00881B27" w:rsidRPr="00603231" w:rsidRDefault="00881B27" w:rsidP="00881B27">
      <w:pPr>
        <w:pStyle w:val="Heading2"/>
        <w:rPr>
          <w:rFonts w:asciiTheme="minorHAnsi" w:eastAsia="Calibri" w:hAnsiTheme="minorHAnsi" w:cstheme="minorHAnsi"/>
          <w:color w:val="003864"/>
        </w:rPr>
      </w:pPr>
    </w:p>
    <w:p w14:paraId="3B374FB2" w14:textId="2846A114" w:rsidR="00881B27" w:rsidRPr="00603231" w:rsidRDefault="00881B27" w:rsidP="00881B27">
      <w:pPr>
        <w:pStyle w:val="Heading2"/>
        <w:rPr>
          <w:rFonts w:asciiTheme="minorHAnsi" w:eastAsia="Calibri" w:hAnsiTheme="minorHAnsi" w:cstheme="minorHAnsi"/>
        </w:rPr>
      </w:pPr>
      <w:r w:rsidRPr="00603231">
        <w:rPr>
          <w:rFonts w:asciiTheme="minorHAnsi" w:eastAsia="Calibri" w:hAnsiTheme="minorHAnsi" w:cstheme="minorHAnsi"/>
          <w:color w:val="003864"/>
        </w:rPr>
        <w:t>Signature</w:t>
      </w:r>
    </w:p>
    <w:p w14:paraId="53F92978" w14:textId="77777777" w:rsidR="00881B27" w:rsidRPr="00603231" w:rsidRDefault="00881B27" w:rsidP="00881B27">
      <w:pPr>
        <w:widowControl w:val="0"/>
        <w:pBdr>
          <w:top w:val="nil"/>
          <w:left w:val="nil"/>
          <w:bottom w:val="nil"/>
          <w:right w:val="nil"/>
          <w:between w:val="nil"/>
        </w:pBdr>
        <w:spacing w:before="100"/>
        <w:ind w:left="880" w:right="797"/>
        <w:rPr>
          <w:rFonts w:eastAsia="Calibri" w:cstheme="minorHAnsi"/>
          <w:color w:val="000000"/>
        </w:rPr>
      </w:pPr>
      <w:r w:rsidRPr="00603231">
        <w:rPr>
          <w:rFonts w:eastAsia="Calibri" w:cstheme="minorHAnsi"/>
          <w:color w:val="000000"/>
        </w:rPr>
        <w:t>I certify that the information provided is true, complete, and current to the best of my knowledge.</w:t>
      </w:r>
    </w:p>
    <w:p w14:paraId="18B8B737" w14:textId="77777777" w:rsidR="00881B27" w:rsidRPr="00603231" w:rsidRDefault="00881B27" w:rsidP="00881B27">
      <w:pPr>
        <w:widowControl w:val="0"/>
        <w:numPr>
          <w:ilvl w:val="1"/>
          <w:numId w:val="18"/>
        </w:numPr>
        <w:pBdr>
          <w:top w:val="nil"/>
          <w:left w:val="nil"/>
          <w:bottom w:val="nil"/>
          <w:right w:val="nil"/>
          <w:between w:val="nil"/>
        </w:pBdr>
        <w:tabs>
          <w:tab w:val="left" w:pos="1312"/>
        </w:tabs>
        <w:spacing w:before="120"/>
        <w:rPr>
          <w:rFonts w:cstheme="minorHAnsi"/>
          <w:b/>
          <w:color w:val="000000"/>
        </w:rPr>
      </w:pPr>
      <w:r w:rsidRPr="00603231">
        <w:rPr>
          <w:rFonts w:eastAsia="Calibri" w:cstheme="minorHAnsi"/>
          <w:b/>
          <w:color w:val="003864"/>
        </w:rPr>
        <w:t>SIGNATURE:</w:t>
      </w:r>
    </w:p>
    <w:p w14:paraId="01596B90" w14:textId="77777777" w:rsidR="00881B27" w:rsidRPr="00603231" w:rsidRDefault="00881B27" w:rsidP="005F50E5">
      <w:pPr>
        <w:widowControl w:val="0"/>
        <w:numPr>
          <w:ilvl w:val="1"/>
          <w:numId w:val="18"/>
        </w:numPr>
        <w:pBdr>
          <w:top w:val="nil"/>
          <w:left w:val="nil"/>
          <w:bottom w:val="nil"/>
          <w:right w:val="nil"/>
          <w:between w:val="nil"/>
        </w:pBdr>
        <w:tabs>
          <w:tab w:val="left" w:pos="1312"/>
        </w:tabs>
        <w:spacing w:before="292" w:line="360" w:lineRule="auto"/>
        <w:rPr>
          <w:rFonts w:cstheme="minorHAnsi"/>
          <w:b/>
          <w:color w:val="000000"/>
        </w:rPr>
      </w:pPr>
      <w:r w:rsidRPr="00603231">
        <w:rPr>
          <w:rFonts w:eastAsia="Calibri" w:cstheme="minorHAnsi"/>
          <w:b/>
          <w:color w:val="003864"/>
        </w:rPr>
        <w:t>NAME &amp; TITLE:</w:t>
      </w:r>
    </w:p>
    <w:p w14:paraId="731B1F0C" w14:textId="77777777" w:rsidR="00881B27" w:rsidRPr="00603231" w:rsidRDefault="00881B27" w:rsidP="00881B27">
      <w:pPr>
        <w:widowControl w:val="0"/>
        <w:numPr>
          <w:ilvl w:val="1"/>
          <w:numId w:val="18"/>
        </w:numPr>
        <w:pBdr>
          <w:top w:val="nil"/>
          <w:left w:val="nil"/>
          <w:bottom w:val="nil"/>
          <w:right w:val="nil"/>
          <w:between w:val="nil"/>
        </w:pBdr>
        <w:tabs>
          <w:tab w:val="left" w:pos="1312"/>
        </w:tabs>
        <w:spacing w:before="1"/>
        <w:rPr>
          <w:rFonts w:cstheme="minorHAnsi"/>
          <w:b/>
          <w:color w:val="000000"/>
        </w:rPr>
      </w:pPr>
      <w:r w:rsidRPr="00603231">
        <w:rPr>
          <w:rFonts w:eastAsia="Calibri" w:cstheme="minorHAnsi"/>
          <w:b/>
          <w:color w:val="003864"/>
        </w:rPr>
        <w:t>PHONE NUMBER:</w:t>
      </w:r>
    </w:p>
    <w:p w14:paraId="241E2017" w14:textId="77777777" w:rsidR="00881B27" w:rsidRPr="00603231" w:rsidRDefault="00881B27" w:rsidP="00881B27">
      <w:pPr>
        <w:widowControl w:val="0"/>
        <w:numPr>
          <w:ilvl w:val="1"/>
          <w:numId w:val="18"/>
        </w:numPr>
        <w:pBdr>
          <w:top w:val="nil"/>
          <w:left w:val="nil"/>
          <w:bottom w:val="nil"/>
          <w:right w:val="nil"/>
          <w:between w:val="nil"/>
        </w:pBdr>
        <w:tabs>
          <w:tab w:val="left" w:pos="1312"/>
        </w:tabs>
        <w:spacing w:before="292"/>
        <w:rPr>
          <w:rFonts w:cstheme="minorHAnsi"/>
          <w:b/>
          <w:color w:val="000000"/>
        </w:rPr>
      </w:pPr>
      <w:r w:rsidRPr="00603231">
        <w:rPr>
          <w:rFonts w:eastAsia="Calibri" w:cstheme="minorHAnsi"/>
          <w:b/>
          <w:color w:val="003864"/>
        </w:rPr>
        <w:t>EMAIL ADDRESS</w:t>
      </w:r>
    </w:p>
    <w:bookmarkEnd w:id="6"/>
    <w:p w14:paraId="72830AEA" w14:textId="4497FAE4" w:rsidR="00881B27" w:rsidRPr="00603231" w:rsidRDefault="00881B27" w:rsidP="005F50E5">
      <w:pPr>
        <w:keepNext/>
        <w:keepLines/>
        <w:widowControl w:val="0"/>
        <w:pBdr>
          <w:top w:val="nil"/>
          <w:left w:val="nil"/>
          <w:bottom w:val="nil"/>
          <w:right w:val="nil"/>
          <w:between w:val="nil"/>
        </w:pBdr>
        <w:tabs>
          <w:tab w:val="left" w:pos="1312"/>
        </w:tabs>
        <w:spacing w:before="294" w:after="0" w:line="240" w:lineRule="auto"/>
        <w:outlineLvl w:val="1"/>
        <w:rPr>
          <w:rFonts w:cstheme="minorHAnsi"/>
          <w:b/>
          <w:color w:val="000000"/>
        </w:rPr>
      </w:pPr>
    </w:p>
    <w:sectPr w:rsidR="00881B27" w:rsidRPr="00603231" w:rsidSect="0046414B">
      <w:pgSz w:w="12240" w:h="15840"/>
      <w:pgMar w:top="1320" w:right="680" w:bottom="880" w:left="560" w:header="1122" w:footer="6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17A6E" w14:textId="77777777" w:rsidR="00F17DA6" w:rsidRDefault="00F17DA6">
      <w:r>
        <w:separator/>
      </w:r>
    </w:p>
  </w:endnote>
  <w:endnote w:type="continuationSeparator" w:id="0">
    <w:p w14:paraId="05499157" w14:textId="77777777" w:rsidR="00F17DA6" w:rsidRDefault="00F17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74B92B1-11F2-4908-80FC-531F77655922}"/>
    <w:embedBold r:id="rId2" w:fontKey="{2763C62E-D692-4207-B5EC-DE362416C804}"/>
    <w:embedItalic r:id="rId3" w:fontKey="{0B0B5B50-2B8A-4A11-9D63-20B59040C318}"/>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4" w:fontKey="{36275278-773A-4CBD-9FD2-513BE17E6F86}"/>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Quattrocento Sans">
    <w:charset w:val="00"/>
    <w:family w:val="swiss"/>
    <w:pitch w:val="variable"/>
    <w:sig w:usb0="800000BF" w:usb1="4000005B" w:usb2="00000000" w:usb3="00000000" w:csb0="00000001" w:csb1="00000000"/>
    <w:embedRegular r:id="rId5" w:fontKey="{59DE34DD-8554-407D-84C3-ABB85E6EBADA}"/>
  </w:font>
  <w:font w:name="Cambria">
    <w:panose1 w:val="02040503050406030204"/>
    <w:charset w:val="00"/>
    <w:family w:val="roman"/>
    <w:pitch w:val="variable"/>
    <w:sig w:usb0="E00006FF" w:usb1="420024FF" w:usb2="02000000" w:usb3="00000000" w:csb0="0000019F" w:csb1="00000000"/>
    <w:embedRegular r:id="rId6" w:fontKey="{D76B1B2D-12E3-4335-A062-D87A091266ED}"/>
    <w:embedBold r:id="rId7" w:fontKey="{384BF29E-64C8-4923-AFCA-06973EEA75AE}"/>
    <w:embedItalic r:id="rId8" w:fontKey="{AB2FA37D-5526-4789-9779-8102C70D80AB}"/>
    <w:embedBoldItalic r:id="rId9" w:fontKey="{A95D4A59-BBB8-4EF3-8DDA-8988EE701B78}"/>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10" w:fontKey="{D8A7863D-7B08-4DBA-AA77-A1D5E4364B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4E18E" w14:textId="77777777" w:rsidR="006D04F9" w:rsidRDefault="006D04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5" w14:textId="048B5CB4" w:rsidR="00FB5419" w:rsidRDefault="005F50E5">
    <w:pPr>
      <w:pBdr>
        <w:top w:val="single" w:sz="4" w:space="1" w:color="D9D9D9"/>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FA3878">
      <w:rPr>
        <w:noProof/>
        <w:color w:val="000000"/>
      </w:rPr>
      <w:t>2</w:t>
    </w:r>
    <w:r>
      <w:rPr>
        <w:color w:val="000000"/>
      </w:rPr>
      <w:fldChar w:fldCharType="end"/>
    </w:r>
    <w:r>
      <w:rPr>
        <w:color w:val="000000"/>
      </w:rPr>
      <w:t xml:space="preserve"> | </w:t>
    </w:r>
    <w:r>
      <w:rPr>
        <w:color w:val="7F7F7F"/>
      </w:rPr>
      <w:t>Page</w:t>
    </w:r>
  </w:p>
  <w:p w14:paraId="00000196" w14:textId="77777777" w:rsidR="00FB5419" w:rsidRDefault="00FB5419">
    <w:pPr>
      <w:widowControl w:val="0"/>
      <w:pBdr>
        <w:top w:val="nil"/>
        <w:left w:val="nil"/>
        <w:bottom w:val="nil"/>
        <w:right w:val="nil"/>
        <w:between w:val="nil"/>
      </w:pBdr>
      <w:spacing w:line="14" w:lineRule="auto"/>
      <w:rPr>
        <w:rFonts w:ascii="Calibri" w:eastAsia="Calibri" w:hAnsi="Calibri" w:cs="Calibri"/>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1B53" w14:textId="77777777" w:rsidR="006D04F9" w:rsidRDefault="006D0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4B823" w14:textId="77777777" w:rsidR="00F17DA6" w:rsidRDefault="00F17DA6">
      <w:r>
        <w:separator/>
      </w:r>
    </w:p>
  </w:footnote>
  <w:footnote w:type="continuationSeparator" w:id="0">
    <w:p w14:paraId="69376004" w14:textId="77777777" w:rsidR="00F17DA6" w:rsidRDefault="00F17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FB14" w14:textId="77777777" w:rsidR="006D04F9" w:rsidRDefault="006D04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4" w14:textId="77777777" w:rsidR="00FB5419" w:rsidRDefault="00F17DA6">
    <w:pPr>
      <w:widowControl w:val="0"/>
      <w:pBdr>
        <w:top w:val="nil"/>
        <w:left w:val="nil"/>
        <w:bottom w:val="nil"/>
        <w:right w:val="nil"/>
        <w:between w:val="nil"/>
      </w:pBdr>
      <w:spacing w:line="14" w:lineRule="auto"/>
      <w:rPr>
        <w:rFonts w:ascii="Calibri" w:eastAsia="Calibri" w:hAnsi="Calibri" w:cs="Calibri"/>
        <w:color w:val="000000"/>
        <w:sz w:val="20"/>
        <w:szCs w:val="20"/>
      </w:rPr>
    </w:pPr>
    <w:sdt>
      <w:sdtPr>
        <w:tag w:val="goog_rdk_14"/>
        <w:id w:val="-1478371957"/>
      </w:sdtPr>
      <w:sdtEndPr/>
      <w:sdtContent/>
    </w:sdt>
    <w:r w:rsidR="005F50E5">
      <w:rPr>
        <w:rFonts w:ascii="Calibri" w:eastAsia="Calibri" w:hAnsi="Calibri" w:cs="Calibri"/>
        <w:noProof/>
        <w:color w:val="000000"/>
        <w:sz w:val="20"/>
        <w:szCs w:val="20"/>
      </w:rPr>
      <mc:AlternateContent>
        <mc:Choice Requires="wps">
          <w:drawing>
            <wp:anchor distT="0" distB="0" distL="118745" distR="118745" simplePos="0" relativeHeight="251658240" behindDoc="0" locked="0" layoutInCell="1" hidden="0" allowOverlap="1" wp14:anchorId="1ED76953" wp14:editId="48F050F2">
              <wp:simplePos x="0" y="0"/>
              <wp:positionH relativeFrom="margin">
                <wp:align>center</wp:align>
              </wp:positionH>
              <wp:positionV relativeFrom="page">
                <wp:posOffset>447357</wp:posOffset>
              </wp:positionV>
              <wp:extent cx="5959564" cy="285147"/>
              <wp:effectExtent l="0" t="0" r="0" b="0"/>
              <wp:wrapSquare wrapText="bothSides" distT="0" distB="0" distL="118745" distR="118745"/>
              <wp:docPr id="1888594344" name="Rectangle 1888594344"/>
              <wp:cNvGraphicFramePr/>
              <a:graphic xmlns:a="http://schemas.openxmlformats.org/drawingml/2006/main">
                <a:graphicData uri="http://schemas.microsoft.com/office/word/2010/wordprocessingShape">
                  <wps:wsp>
                    <wps:cNvSpPr/>
                    <wps:spPr>
                      <a:xfrm>
                        <a:off x="2370981" y="3644772"/>
                        <a:ext cx="5950039" cy="270457"/>
                      </a:xfrm>
                      <a:prstGeom prst="rect">
                        <a:avLst/>
                      </a:prstGeom>
                      <a:solidFill>
                        <a:schemeClr val="accent1"/>
                      </a:solidFill>
                      <a:ln>
                        <a:noFill/>
                      </a:ln>
                    </wps:spPr>
                    <wps:txbx>
                      <w:txbxContent>
                        <w:p w14:paraId="52D93FE9" w14:textId="5352C64E" w:rsidR="00FB5419" w:rsidRPr="00291F22" w:rsidRDefault="00291F22">
                          <w:pPr>
                            <w:jc w:val="center"/>
                            <w:textDirection w:val="btLr"/>
                          </w:pPr>
                          <w:r>
                            <w:rPr>
                              <w:smallCaps/>
                              <w:color w:val="FFFFFF"/>
                            </w:rPr>
                            <w:t>MARTIN</w:t>
                          </w:r>
                          <w:r w:rsidR="005F50E5" w:rsidRPr="00291F22">
                            <w:rPr>
                              <w:smallCaps/>
                              <w:color w:val="FFFFFF"/>
                            </w:rPr>
                            <w:t xml:space="preserve"> COUNTY OPIOID SETTLEMENT REQUEST FOR PROPOSAL</w:t>
                          </w:r>
                        </w:p>
                      </w:txbxContent>
                    </wps:txbx>
                    <wps:bodyPr spcFirstLastPara="1" wrap="square" lIns="91425" tIns="45700" rIns="91425" bIns="45700" anchor="ctr" anchorCtr="0">
                      <a:noAutofit/>
                    </wps:bodyPr>
                  </wps:wsp>
                </a:graphicData>
              </a:graphic>
            </wp:anchor>
          </w:drawing>
        </mc:Choice>
        <mc:Fallback>
          <w:pict>
            <v:rect w14:anchorId="1ED76953" id="Rectangle 1888594344" o:spid="_x0000_s1026" style="position:absolute;margin-left:0;margin-top:35.2pt;width:469.25pt;height:22.45pt;z-index:251658240;visibility:visible;mso-wrap-style:square;mso-wrap-distance-left:9.35pt;mso-wrap-distance-top:0;mso-wrap-distance-right:9.35pt;mso-wrap-distance-bottom:0;mso-position-horizontal:center;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w4x0wEAAIgDAAAOAAAAZHJzL2Uyb0RvYy54bWysU12P2yAQfK/U/4B4b/yR5HKx4pyqO6Wq&#10;dGojXfsDCIYYCQNdSOz8+y7YvaR3b1VfMOsdDzPLePMwdJqcBXhlTU2LWU6JMNw2yhxr+vPH7tM9&#10;JT4w0zBtjajpRXj6sP34YdO7SpS2tboRQJDE+Kp3NW1DcFWWed6KjvmZdcJgU1roWMASjlkDrEf2&#10;Tmdlnt9lvYXGgeXCe3z7NDbpNvFLKXj4LqUXgeiaoraQVkjrIa7ZdsOqIzDXKj7JYP+gomPK4KGv&#10;VE8sMHIC9Y6qUxystzLMuO0yK6XiInlAN0X+xs1Ly5xIXnA43r2Oyf8/Wv7t/OL2gGPona88bqOL&#10;QUIXn6iPDDUt56t8fV9Qcqnp/G6xWK3KcXBiCIQjYLle5vl8TQlHRLnKF8tVBGRXJgc+fBG2I3FT&#10;U8CLSfNi52cfRugfSDzYW62andI6FTEM4lEDOTO8Rsa5MKGYDvgLqU3EGxu/HEnjm+xqLe7CcBgm&#10;vwfbXPZAvOM7hbqemQ97BhgA9NpjKGrqf50YCEr0V4NTXxeLcokpSgWazDFScNs53HaY4a3FrPEA&#10;lIzFY0jZG1V+PgUrVXIfdY1iJrl43Wl+UzRjnm7rhLr+QNvfAAAA//8DAFBLAwQUAAYACAAAACEA&#10;gBPpXt0AAAAHAQAADwAAAGRycy9kb3ducmV2LnhtbEyPwU7DMBBE70j8g7VI3KhdQkkJcaqCBEi5&#10;QFo+YBsvSUS8jmI3DXw95gTH0Yxm3uSb2fZiotF3jjUsFwoEce1Mx42G9/3T1RqED8gGe8ek4Ys8&#10;bIrzsxwz405c0bQLjYgl7DPU0IYwZFL6uiWLfuEG4uh9uNFiiHJspBnxFMttL6+VupUWO44LLQ70&#10;2FL9uTtaDWW5f0tCVT68PONrup2+K5VSpfXlxby9BxFoDn9h+MWP6FBEpoM7svGi1xCPBA2pugER&#10;3btkvQJxiLHlKgFZ5PI/f/EDAAD//wMAUEsBAi0AFAAGAAgAAAAhALaDOJL+AAAA4QEAABMAAAAA&#10;AAAAAAAAAAAAAAAAAFtDb250ZW50X1R5cGVzXS54bWxQSwECLQAUAAYACAAAACEAOP0h/9YAAACU&#10;AQAACwAAAAAAAAAAAAAAAAAvAQAAX3JlbHMvLnJlbHNQSwECLQAUAAYACAAAACEA9RcOMdMBAACI&#10;AwAADgAAAAAAAAAAAAAAAAAuAgAAZHJzL2Uyb0RvYy54bWxQSwECLQAUAAYACAAAACEAgBPpXt0A&#10;AAAHAQAADwAAAAAAAAAAAAAAAAAtBAAAZHJzL2Rvd25yZXYueG1sUEsFBgAAAAAEAAQA8wAAADcF&#10;AAAAAA==&#10;" fillcolor="#4f81bd [3204]" stroked="f">
              <v:textbox inset="2.53958mm,1.2694mm,2.53958mm,1.2694mm">
                <w:txbxContent>
                  <w:p w14:paraId="52D93FE9" w14:textId="5352C64E" w:rsidR="00FB5419" w:rsidRPr="00291F22" w:rsidRDefault="00291F22">
                    <w:pPr>
                      <w:jc w:val="center"/>
                      <w:textDirection w:val="btLr"/>
                    </w:pPr>
                    <w:r>
                      <w:rPr>
                        <w:smallCaps/>
                        <w:color w:val="FFFFFF"/>
                      </w:rPr>
                      <w:t>MARTIN</w:t>
                    </w:r>
                    <w:r w:rsidR="005F50E5" w:rsidRPr="00291F22">
                      <w:rPr>
                        <w:smallCaps/>
                        <w:color w:val="FFFFFF"/>
                      </w:rPr>
                      <w:t xml:space="preserve"> COUNTY OPIOID SETTLEMENT REQUEST FOR PROPOSAL</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50D88" w14:textId="77777777" w:rsidR="006D04F9" w:rsidRDefault="006D04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FC9"/>
    <w:multiLevelType w:val="multilevel"/>
    <w:tmpl w:val="89B2E782"/>
    <w:lvl w:ilvl="0">
      <w:start w:val="1"/>
      <w:numFmt w:val="upperRoman"/>
      <w:lvlText w:val="%1."/>
      <w:lvlJc w:val="left"/>
      <w:pPr>
        <w:ind w:left="1170" w:hanging="360"/>
      </w:pPr>
      <w:rPr>
        <w:rFonts w:ascii="Calibri" w:eastAsia="Calibri" w:hAnsi="Calibri" w:cs="Calibri"/>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1" w15:restartNumberingAfterBreak="0">
    <w:nsid w:val="00696E67"/>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365106"/>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2B63B1"/>
    <w:multiLevelType w:val="multilevel"/>
    <w:tmpl w:val="B34601D4"/>
    <w:lvl w:ilvl="0">
      <w:numFmt w:val="bullet"/>
      <w:lvlText w:val="▪"/>
      <w:lvlJc w:val="left"/>
      <w:pPr>
        <w:ind w:left="1456" w:hanging="432"/>
      </w:pPr>
      <w:rPr>
        <w:rFonts w:ascii="Calibri" w:eastAsia="Calibri" w:hAnsi="Calibri" w:cs="Calibri"/>
        <w:b w:val="0"/>
        <w:i w:val="0"/>
        <w:color w:val="003864"/>
        <w:sz w:val="24"/>
        <w:szCs w:val="24"/>
      </w:rPr>
    </w:lvl>
    <w:lvl w:ilvl="1">
      <w:numFmt w:val="bullet"/>
      <w:lvlText w:val="•"/>
      <w:lvlJc w:val="left"/>
      <w:pPr>
        <w:ind w:left="2414" w:hanging="432"/>
      </w:pPr>
    </w:lvl>
    <w:lvl w:ilvl="2">
      <w:numFmt w:val="bullet"/>
      <w:lvlText w:val="•"/>
      <w:lvlJc w:val="left"/>
      <w:pPr>
        <w:ind w:left="3368" w:hanging="432"/>
      </w:pPr>
    </w:lvl>
    <w:lvl w:ilvl="3">
      <w:numFmt w:val="bullet"/>
      <w:lvlText w:val="•"/>
      <w:lvlJc w:val="left"/>
      <w:pPr>
        <w:ind w:left="4322" w:hanging="432"/>
      </w:pPr>
    </w:lvl>
    <w:lvl w:ilvl="4">
      <w:numFmt w:val="bullet"/>
      <w:lvlText w:val="•"/>
      <w:lvlJc w:val="left"/>
      <w:pPr>
        <w:ind w:left="5276" w:hanging="432"/>
      </w:pPr>
    </w:lvl>
    <w:lvl w:ilvl="5">
      <w:numFmt w:val="bullet"/>
      <w:lvlText w:val="•"/>
      <w:lvlJc w:val="left"/>
      <w:pPr>
        <w:ind w:left="6230" w:hanging="432"/>
      </w:pPr>
    </w:lvl>
    <w:lvl w:ilvl="6">
      <w:numFmt w:val="bullet"/>
      <w:lvlText w:val="•"/>
      <w:lvlJc w:val="left"/>
      <w:pPr>
        <w:ind w:left="7184" w:hanging="432"/>
      </w:pPr>
    </w:lvl>
    <w:lvl w:ilvl="7">
      <w:numFmt w:val="bullet"/>
      <w:lvlText w:val="•"/>
      <w:lvlJc w:val="left"/>
      <w:pPr>
        <w:ind w:left="8138" w:hanging="432"/>
      </w:pPr>
    </w:lvl>
    <w:lvl w:ilvl="8">
      <w:numFmt w:val="bullet"/>
      <w:lvlText w:val="•"/>
      <w:lvlJc w:val="left"/>
      <w:pPr>
        <w:ind w:left="9092" w:hanging="432"/>
      </w:pPr>
    </w:lvl>
  </w:abstractNum>
  <w:abstractNum w:abstractNumId="4" w15:restartNumberingAfterBreak="0">
    <w:nsid w:val="155F02EB"/>
    <w:multiLevelType w:val="multilevel"/>
    <w:tmpl w:val="49D8419C"/>
    <w:lvl w:ilvl="0">
      <w:start w:val="4"/>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5" w15:restartNumberingAfterBreak="0">
    <w:nsid w:val="161601CC"/>
    <w:multiLevelType w:val="multilevel"/>
    <w:tmpl w:val="5E52EAAC"/>
    <w:lvl w:ilvl="0">
      <w:start w:val="1"/>
      <w:numFmt w:val="upperLetter"/>
      <w:lvlText w:val="%1."/>
      <w:lvlJc w:val="left"/>
      <w:pPr>
        <w:ind w:left="1600" w:hanging="360"/>
      </w:pPr>
      <w:rPr>
        <w:rFonts w:ascii="Calibri" w:eastAsia="Calibri" w:hAnsi="Calibri" w:cs="Calibri"/>
        <w:b w:val="0"/>
        <w:i w:val="0"/>
        <w:sz w:val="24"/>
        <w:szCs w:val="24"/>
      </w:rPr>
    </w:lvl>
    <w:lvl w:ilvl="1">
      <w:start w:val="1"/>
      <w:numFmt w:val="decimal"/>
      <w:lvlText w:val="(%2)"/>
      <w:lvlJc w:val="left"/>
      <w:pPr>
        <w:ind w:left="1922" w:hanging="322"/>
      </w:pPr>
      <w:rPr>
        <w:rFonts w:ascii="Calibri" w:eastAsia="Calibri" w:hAnsi="Calibri" w:cs="Calibri"/>
        <w:b w:val="0"/>
        <w:i w:val="0"/>
        <w:sz w:val="24"/>
        <w:szCs w:val="24"/>
      </w:rPr>
    </w:lvl>
    <w:lvl w:ilvl="2">
      <w:numFmt w:val="bullet"/>
      <w:lvlText w:val="•"/>
      <w:lvlJc w:val="left"/>
      <w:pPr>
        <w:ind w:left="2928" w:hanging="322"/>
      </w:pPr>
    </w:lvl>
    <w:lvl w:ilvl="3">
      <w:numFmt w:val="bullet"/>
      <w:lvlText w:val="•"/>
      <w:lvlJc w:val="left"/>
      <w:pPr>
        <w:ind w:left="3937" w:hanging="322"/>
      </w:pPr>
    </w:lvl>
    <w:lvl w:ilvl="4">
      <w:numFmt w:val="bullet"/>
      <w:lvlText w:val="•"/>
      <w:lvlJc w:val="left"/>
      <w:pPr>
        <w:ind w:left="4946" w:hanging="322"/>
      </w:pPr>
    </w:lvl>
    <w:lvl w:ilvl="5">
      <w:numFmt w:val="bullet"/>
      <w:lvlText w:val="•"/>
      <w:lvlJc w:val="left"/>
      <w:pPr>
        <w:ind w:left="5955" w:hanging="322"/>
      </w:pPr>
    </w:lvl>
    <w:lvl w:ilvl="6">
      <w:numFmt w:val="bullet"/>
      <w:lvlText w:val="•"/>
      <w:lvlJc w:val="left"/>
      <w:pPr>
        <w:ind w:left="6964" w:hanging="322"/>
      </w:pPr>
    </w:lvl>
    <w:lvl w:ilvl="7">
      <w:numFmt w:val="bullet"/>
      <w:lvlText w:val="•"/>
      <w:lvlJc w:val="left"/>
      <w:pPr>
        <w:ind w:left="7973" w:hanging="322"/>
      </w:pPr>
    </w:lvl>
    <w:lvl w:ilvl="8">
      <w:numFmt w:val="bullet"/>
      <w:lvlText w:val="•"/>
      <w:lvlJc w:val="left"/>
      <w:pPr>
        <w:ind w:left="8982" w:hanging="322"/>
      </w:pPr>
    </w:lvl>
  </w:abstractNum>
  <w:abstractNum w:abstractNumId="6" w15:restartNumberingAfterBreak="0">
    <w:nsid w:val="18D569EC"/>
    <w:multiLevelType w:val="multilevel"/>
    <w:tmpl w:val="C6F081C2"/>
    <w:lvl w:ilvl="0">
      <w:start w:val="6"/>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7" w15:restartNumberingAfterBreak="0">
    <w:nsid w:val="1E171F32"/>
    <w:multiLevelType w:val="multilevel"/>
    <w:tmpl w:val="F70644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4DC4FE9"/>
    <w:multiLevelType w:val="multilevel"/>
    <w:tmpl w:val="999C7F86"/>
    <w:lvl w:ilvl="0">
      <w:start w:val="1"/>
      <w:numFmt w:val="lowerLetter"/>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9" w15:restartNumberingAfterBreak="0">
    <w:nsid w:val="26012CD4"/>
    <w:multiLevelType w:val="multilevel"/>
    <w:tmpl w:val="D3585A3E"/>
    <w:lvl w:ilvl="0">
      <w:start w:val="2"/>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10" w15:restartNumberingAfterBreak="0">
    <w:nsid w:val="29002366"/>
    <w:multiLevelType w:val="hybridMultilevel"/>
    <w:tmpl w:val="67244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AE83485"/>
    <w:multiLevelType w:val="multilevel"/>
    <w:tmpl w:val="999C7F86"/>
    <w:lvl w:ilvl="0">
      <w:start w:val="1"/>
      <w:numFmt w:val="lowerLetter"/>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2" w15:restartNumberingAfterBreak="0">
    <w:nsid w:val="310602B6"/>
    <w:multiLevelType w:val="hybridMultilevel"/>
    <w:tmpl w:val="A3FA2430"/>
    <w:lvl w:ilvl="0" w:tplc="C02A907E">
      <w:start w:val="1"/>
      <w:numFmt w:val="upperRoman"/>
      <w:lvlText w:val="%1."/>
      <w:lvlJc w:val="left"/>
      <w:pPr>
        <w:ind w:left="1080" w:hanging="72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BA4304"/>
    <w:multiLevelType w:val="multilevel"/>
    <w:tmpl w:val="780A733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E1C7624"/>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13A22C8"/>
    <w:multiLevelType w:val="multilevel"/>
    <w:tmpl w:val="08C6E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3182600"/>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DF0B03"/>
    <w:multiLevelType w:val="multilevel"/>
    <w:tmpl w:val="5CC2FF84"/>
    <w:lvl w:ilvl="0">
      <w:start w:val="1"/>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03" w:hanging="240"/>
      </w:pPr>
      <w:rPr>
        <w:rFonts w:ascii="Quattrocento Sans" w:eastAsia="Quattrocento Sans" w:hAnsi="Quattrocento Sans" w:cs="Quattrocento Sans"/>
        <w:b w:val="0"/>
        <w:i w:val="0"/>
        <w:color w:val="003864"/>
        <w:sz w:val="22"/>
        <w:szCs w:val="22"/>
      </w:rPr>
    </w:lvl>
    <w:lvl w:ilvl="2">
      <w:numFmt w:val="bullet"/>
      <w:lvlText w:val="•"/>
      <w:lvlJc w:val="left"/>
      <w:pPr>
        <w:ind w:left="1858" w:hanging="240"/>
      </w:pPr>
    </w:lvl>
    <w:lvl w:ilvl="3">
      <w:numFmt w:val="bullet"/>
      <w:lvlText w:val="•"/>
      <w:lvlJc w:val="left"/>
      <w:pPr>
        <w:ind w:left="2716" w:hanging="240"/>
      </w:pPr>
    </w:lvl>
    <w:lvl w:ilvl="4">
      <w:numFmt w:val="bullet"/>
      <w:lvlText w:val="•"/>
      <w:lvlJc w:val="left"/>
      <w:pPr>
        <w:ind w:left="3575" w:hanging="240"/>
      </w:pPr>
    </w:lvl>
    <w:lvl w:ilvl="5">
      <w:numFmt w:val="bullet"/>
      <w:lvlText w:val="•"/>
      <w:lvlJc w:val="left"/>
      <w:pPr>
        <w:ind w:left="4433" w:hanging="240"/>
      </w:pPr>
    </w:lvl>
    <w:lvl w:ilvl="6">
      <w:numFmt w:val="bullet"/>
      <w:lvlText w:val="•"/>
      <w:lvlJc w:val="left"/>
      <w:pPr>
        <w:ind w:left="5291" w:hanging="240"/>
      </w:pPr>
    </w:lvl>
    <w:lvl w:ilvl="7">
      <w:numFmt w:val="bullet"/>
      <w:lvlText w:val="•"/>
      <w:lvlJc w:val="left"/>
      <w:pPr>
        <w:ind w:left="6150" w:hanging="240"/>
      </w:pPr>
    </w:lvl>
    <w:lvl w:ilvl="8">
      <w:numFmt w:val="bullet"/>
      <w:lvlText w:val="•"/>
      <w:lvlJc w:val="left"/>
      <w:pPr>
        <w:ind w:left="7008" w:hanging="240"/>
      </w:pPr>
    </w:lvl>
  </w:abstractNum>
  <w:abstractNum w:abstractNumId="18" w15:restartNumberingAfterBreak="0">
    <w:nsid w:val="4F523414"/>
    <w:multiLevelType w:val="multilevel"/>
    <w:tmpl w:val="1C2C41AC"/>
    <w:lvl w:ilvl="0">
      <w:start w:val="1"/>
      <w:numFmt w:val="bullet"/>
      <w:lvlText w:val="●"/>
      <w:lvlJc w:val="left"/>
      <w:pPr>
        <w:ind w:left="2480" w:hanging="360"/>
      </w:pPr>
      <w:rPr>
        <w:rFonts w:ascii="Noto Sans Symbols" w:eastAsia="Noto Sans Symbols" w:hAnsi="Noto Sans Symbols" w:cs="Noto Sans Symbols"/>
      </w:rPr>
    </w:lvl>
    <w:lvl w:ilvl="1">
      <w:start w:val="1"/>
      <w:numFmt w:val="bullet"/>
      <w:lvlText w:val="o"/>
      <w:lvlJc w:val="left"/>
      <w:pPr>
        <w:ind w:left="3200" w:hanging="360"/>
      </w:pPr>
      <w:rPr>
        <w:rFonts w:ascii="Courier New" w:eastAsia="Courier New" w:hAnsi="Courier New" w:cs="Courier New"/>
      </w:rPr>
    </w:lvl>
    <w:lvl w:ilvl="2">
      <w:start w:val="1"/>
      <w:numFmt w:val="bullet"/>
      <w:lvlText w:val="▪"/>
      <w:lvlJc w:val="left"/>
      <w:pPr>
        <w:ind w:left="3920" w:hanging="360"/>
      </w:pPr>
      <w:rPr>
        <w:rFonts w:ascii="Noto Sans Symbols" w:eastAsia="Noto Sans Symbols" w:hAnsi="Noto Sans Symbols" w:cs="Noto Sans Symbols"/>
      </w:rPr>
    </w:lvl>
    <w:lvl w:ilvl="3">
      <w:start w:val="1"/>
      <w:numFmt w:val="bullet"/>
      <w:lvlText w:val="●"/>
      <w:lvlJc w:val="left"/>
      <w:pPr>
        <w:ind w:left="4640" w:hanging="360"/>
      </w:pPr>
      <w:rPr>
        <w:rFonts w:ascii="Noto Sans Symbols" w:eastAsia="Noto Sans Symbols" w:hAnsi="Noto Sans Symbols" w:cs="Noto Sans Symbols"/>
      </w:rPr>
    </w:lvl>
    <w:lvl w:ilvl="4">
      <w:start w:val="1"/>
      <w:numFmt w:val="bullet"/>
      <w:lvlText w:val="o"/>
      <w:lvlJc w:val="left"/>
      <w:pPr>
        <w:ind w:left="5360" w:hanging="360"/>
      </w:pPr>
      <w:rPr>
        <w:rFonts w:ascii="Courier New" w:eastAsia="Courier New" w:hAnsi="Courier New" w:cs="Courier New"/>
      </w:rPr>
    </w:lvl>
    <w:lvl w:ilvl="5">
      <w:start w:val="1"/>
      <w:numFmt w:val="bullet"/>
      <w:lvlText w:val="▪"/>
      <w:lvlJc w:val="left"/>
      <w:pPr>
        <w:ind w:left="6080" w:hanging="360"/>
      </w:pPr>
      <w:rPr>
        <w:rFonts w:ascii="Noto Sans Symbols" w:eastAsia="Noto Sans Symbols" w:hAnsi="Noto Sans Symbols" w:cs="Noto Sans Symbols"/>
      </w:rPr>
    </w:lvl>
    <w:lvl w:ilvl="6">
      <w:start w:val="1"/>
      <w:numFmt w:val="bullet"/>
      <w:lvlText w:val="●"/>
      <w:lvlJc w:val="left"/>
      <w:pPr>
        <w:ind w:left="6800" w:hanging="360"/>
      </w:pPr>
      <w:rPr>
        <w:rFonts w:ascii="Noto Sans Symbols" w:eastAsia="Noto Sans Symbols" w:hAnsi="Noto Sans Symbols" w:cs="Noto Sans Symbols"/>
      </w:rPr>
    </w:lvl>
    <w:lvl w:ilvl="7">
      <w:start w:val="1"/>
      <w:numFmt w:val="bullet"/>
      <w:lvlText w:val="o"/>
      <w:lvlJc w:val="left"/>
      <w:pPr>
        <w:ind w:left="7520" w:hanging="360"/>
      </w:pPr>
      <w:rPr>
        <w:rFonts w:ascii="Courier New" w:eastAsia="Courier New" w:hAnsi="Courier New" w:cs="Courier New"/>
      </w:rPr>
    </w:lvl>
    <w:lvl w:ilvl="8">
      <w:start w:val="1"/>
      <w:numFmt w:val="bullet"/>
      <w:lvlText w:val="▪"/>
      <w:lvlJc w:val="left"/>
      <w:pPr>
        <w:ind w:left="8240" w:hanging="360"/>
      </w:pPr>
      <w:rPr>
        <w:rFonts w:ascii="Noto Sans Symbols" w:eastAsia="Noto Sans Symbols" w:hAnsi="Noto Sans Symbols" w:cs="Noto Sans Symbols"/>
      </w:rPr>
    </w:lvl>
  </w:abstractNum>
  <w:abstractNum w:abstractNumId="19" w15:restartNumberingAfterBreak="0">
    <w:nsid w:val="58766115"/>
    <w:multiLevelType w:val="hybridMultilevel"/>
    <w:tmpl w:val="E56AB336"/>
    <w:lvl w:ilvl="0" w:tplc="618E0228">
      <w:start w:val="5"/>
      <w:numFmt w:val="upperRoman"/>
      <w:lvlText w:val="%1."/>
      <w:lvlJc w:val="left"/>
      <w:pPr>
        <w:ind w:left="1080" w:hanging="72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1C614D"/>
    <w:multiLevelType w:val="multilevel"/>
    <w:tmpl w:val="110E999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ABE65EA"/>
    <w:multiLevelType w:val="multilevel"/>
    <w:tmpl w:val="FEFCC40A"/>
    <w:lvl w:ilvl="0">
      <w:start w:val="3"/>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22" w15:restartNumberingAfterBreak="0">
    <w:nsid w:val="5C0C7A7D"/>
    <w:multiLevelType w:val="multilevel"/>
    <w:tmpl w:val="BA8056EE"/>
    <w:lvl w:ilvl="0">
      <w:start w:val="9"/>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03" w:hanging="240"/>
      </w:pPr>
      <w:rPr>
        <w:rFonts w:ascii="Quattrocento Sans" w:eastAsia="Quattrocento Sans" w:hAnsi="Quattrocento Sans" w:cs="Quattrocento Sans"/>
        <w:b w:val="0"/>
        <w:i w:val="0"/>
        <w:sz w:val="22"/>
        <w:szCs w:val="22"/>
      </w:rPr>
    </w:lvl>
    <w:lvl w:ilvl="2">
      <w:numFmt w:val="bullet"/>
      <w:lvlText w:val="•"/>
      <w:lvlJc w:val="left"/>
      <w:pPr>
        <w:ind w:left="1858" w:hanging="240"/>
      </w:pPr>
    </w:lvl>
    <w:lvl w:ilvl="3">
      <w:numFmt w:val="bullet"/>
      <w:lvlText w:val="•"/>
      <w:lvlJc w:val="left"/>
      <w:pPr>
        <w:ind w:left="2716" w:hanging="240"/>
      </w:pPr>
    </w:lvl>
    <w:lvl w:ilvl="4">
      <w:numFmt w:val="bullet"/>
      <w:lvlText w:val="•"/>
      <w:lvlJc w:val="left"/>
      <w:pPr>
        <w:ind w:left="3575" w:hanging="240"/>
      </w:pPr>
    </w:lvl>
    <w:lvl w:ilvl="5">
      <w:numFmt w:val="bullet"/>
      <w:lvlText w:val="•"/>
      <w:lvlJc w:val="left"/>
      <w:pPr>
        <w:ind w:left="4433" w:hanging="240"/>
      </w:pPr>
    </w:lvl>
    <w:lvl w:ilvl="6">
      <w:numFmt w:val="bullet"/>
      <w:lvlText w:val="•"/>
      <w:lvlJc w:val="left"/>
      <w:pPr>
        <w:ind w:left="5291" w:hanging="240"/>
      </w:pPr>
    </w:lvl>
    <w:lvl w:ilvl="7">
      <w:numFmt w:val="bullet"/>
      <w:lvlText w:val="•"/>
      <w:lvlJc w:val="left"/>
      <w:pPr>
        <w:ind w:left="6150" w:hanging="240"/>
      </w:pPr>
    </w:lvl>
    <w:lvl w:ilvl="8">
      <w:numFmt w:val="bullet"/>
      <w:lvlText w:val="•"/>
      <w:lvlJc w:val="left"/>
      <w:pPr>
        <w:ind w:left="7008" w:hanging="240"/>
      </w:pPr>
    </w:lvl>
  </w:abstractNum>
  <w:abstractNum w:abstractNumId="23" w15:restartNumberingAfterBreak="0">
    <w:nsid w:val="601B3AA2"/>
    <w:multiLevelType w:val="multilevel"/>
    <w:tmpl w:val="5562F158"/>
    <w:lvl w:ilvl="0">
      <w:numFmt w:val="bullet"/>
      <w:lvlText w:val="☐"/>
      <w:lvlJc w:val="left"/>
      <w:pPr>
        <w:ind w:left="1034" w:hanging="272"/>
      </w:pPr>
      <w:rPr>
        <w:rFonts w:ascii="MS Gothic" w:eastAsia="MS Gothic" w:hAnsi="MS Gothic" w:cs="MS Gothic"/>
        <w:b w:val="0"/>
        <w:i w:val="0"/>
        <w:color w:val="003864"/>
        <w:sz w:val="22"/>
        <w:szCs w:val="22"/>
      </w:rPr>
    </w:lvl>
    <w:lvl w:ilvl="1">
      <w:numFmt w:val="bullet"/>
      <w:lvlText w:val="•"/>
      <w:lvlJc w:val="left"/>
      <w:pPr>
        <w:ind w:left="1808" w:hanging="271"/>
      </w:pPr>
    </w:lvl>
    <w:lvl w:ilvl="2">
      <w:numFmt w:val="bullet"/>
      <w:lvlText w:val="•"/>
      <w:lvlJc w:val="left"/>
      <w:pPr>
        <w:ind w:left="2577" w:hanging="272"/>
      </w:pPr>
    </w:lvl>
    <w:lvl w:ilvl="3">
      <w:numFmt w:val="bullet"/>
      <w:lvlText w:val="•"/>
      <w:lvlJc w:val="left"/>
      <w:pPr>
        <w:ind w:left="3345" w:hanging="272"/>
      </w:pPr>
    </w:lvl>
    <w:lvl w:ilvl="4">
      <w:numFmt w:val="bullet"/>
      <w:lvlText w:val="•"/>
      <w:lvlJc w:val="left"/>
      <w:pPr>
        <w:ind w:left="4114" w:hanging="272"/>
      </w:pPr>
    </w:lvl>
    <w:lvl w:ilvl="5">
      <w:numFmt w:val="bullet"/>
      <w:lvlText w:val="•"/>
      <w:lvlJc w:val="left"/>
      <w:pPr>
        <w:ind w:left="4882" w:hanging="272"/>
      </w:pPr>
    </w:lvl>
    <w:lvl w:ilvl="6">
      <w:numFmt w:val="bullet"/>
      <w:lvlText w:val="•"/>
      <w:lvlJc w:val="left"/>
      <w:pPr>
        <w:ind w:left="5651" w:hanging="272"/>
      </w:pPr>
    </w:lvl>
    <w:lvl w:ilvl="7">
      <w:numFmt w:val="bullet"/>
      <w:lvlText w:val="•"/>
      <w:lvlJc w:val="left"/>
      <w:pPr>
        <w:ind w:left="6419" w:hanging="272"/>
      </w:pPr>
    </w:lvl>
    <w:lvl w:ilvl="8">
      <w:numFmt w:val="bullet"/>
      <w:lvlText w:val="•"/>
      <w:lvlJc w:val="left"/>
      <w:pPr>
        <w:ind w:left="7188" w:hanging="272"/>
      </w:pPr>
    </w:lvl>
  </w:abstractNum>
  <w:abstractNum w:abstractNumId="24" w15:restartNumberingAfterBreak="0">
    <w:nsid w:val="641005CB"/>
    <w:multiLevelType w:val="multilevel"/>
    <w:tmpl w:val="C324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D32A29"/>
    <w:multiLevelType w:val="multilevel"/>
    <w:tmpl w:val="29CCBDCA"/>
    <w:lvl w:ilvl="0">
      <w:start w:val="5"/>
      <w:numFmt w:val="decimal"/>
      <w:lvlText w:val="%1."/>
      <w:lvlJc w:val="left"/>
      <w:pPr>
        <w:ind w:left="1600" w:hanging="720"/>
      </w:pPr>
      <w:rPr>
        <w:rFonts w:ascii="Calibri" w:eastAsia="Calibri" w:hAnsi="Calibri" w:cs="Calibri"/>
        <w:b/>
        <w:i w:val="0"/>
        <w:sz w:val="28"/>
        <w:szCs w:val="28"/>
      </w:rPr>
    </w:lvl>
    <w:lvl w:ilvl="1">
      <w:numFmt w:val="bullet"/>
      <w:lvlText w:val="▪"/>
      <w:lvlJc w:val="left"/>
      <w:pPr>
        <w:ind w:left="1312" w:hanging="432"/>
      </w:pPr>
      <w:rPr>
        <w:rFonts w:ascii="Calibri" w:eastAsia="Calibri" w:hAnsi="Calibri" w:cs="Calibri"/>
        <w:b w:val="0"/>
        <w:i w:val="0"/>
        <w:color w:val="003864"/>
        <w:sz w:val="24"/>
        <w:szCs w:val="24"/>
      </w:rPr>
    </w:lvl>
    <w:lvl w:ilvl="2">
      <w:numFmt w:val="bullet"/>
      <w:lvlText w:val="•"/>
      <w:lvlJc w:val="left"/>
      <w:pPr>
        <w:ind w:left="1679" w:hanging="432"/>
      </w:pPr>
    </w:lvl>
    <w:lvl w:ilvl="3">
      <w:numFmt w:val="bullet"/>
      <w:lvlText w:val="•"/>
      <w:lvlJc w:val="left"/>
      <w:pPr>
        <w:ind w:left="1759" w:hanging="432"/>
      </w:pPr>
    </w:lvl>
    <w:lvl w:ilvl="4">
      <w:numFmt w:val="bullet"/>
      <w:lvlText w:val="•"/>
      <w:lvlJc w:val="left"/>
      <w:pPr>
        <w:ind w:left="1839" w:hanging="432"/>
      </w:pPr>
    </w:lvl>
    <w:lvl w:ilvl="5">
      <w:numFmt w:val="bullet"/>
      <w:lvlText w:val="•"/>
      <w:lvlJc w:val="left"/>
      <w:pPr>
        <w:ind w:left="1919" w:hanging="432"/>
      </w:pPr>
    </w:lvl>
    <w:lvl w:ilvl="6">
      <w:numFmt w:val="bullet"/>
      <w:lvlText w:val="•"/>
      <w:lvlJc w:val="left"/>
      <w:pPr>
        <w:ind w:left="1999" w:hanging="432"/>
      </w:pPr>
    </w:lvl>
    <w:lvl w:ilvl="7">
      <w:numFmt w:val="bullet"/>
      <w:lvlText w:val="•"/>
      <w:lvlJc w:val="left"/>
      <w:pPr>
        <w:ind w:left="2079" w:hanging="432"/>
      </w:pPr>
    </w:lvl>
    <w:lvl w:ilvl="8">
      <w:numFmt w:val="bullet"/>
      <w:lvlText w:val="•"/>
      <w:lvlJc w:val="left"/>
      <w:pPr>
        <w:ind w:left="2158" w:hanging="431"/>
      </w:pPr>
    </w:lvl>
  </w:abstractNum>
  <w:abstractNum w:abstractNumId="26" w15:restartNumberingAfterBreak="0">
    <w:nsid w:val="66FA402A"/>
    <w:multiLevelType w:val="multilevel"/>
    <w:tmpl w:val="8AA0AB92"/>
    <w:lvl w:ilvl="0">
      <w:start w:val="1"/>
      <w:numFmt w:val="lowerLetter"/>
      <w:lvlText w:val="%1)"/>
      <w:lvlJc w:val="left"/>
      <w:pPr>
        <w:ind w:left="360" w:hanging="360"/>
      </w:pPr>
      <w:rPr>
        <w:rFonts w:ascii="Calibri" w:eastAsia="Calibri" w:hAnsi="Calibri" w:cs="Calibri"/>
        <w:b w:val="0"/>
        <w:i w:val="0"/>
        <w:sz w:val="22"/>
        <w:szCs w:val="22"/>
      </w:rPr>
    </w:lvl>
    <w:lvl w:ilvl="1">
      <w:numFmt w:val="bullet"/>
      <w:lvlText w:val="•"/>
      <w:lvlJc w:val="left"/>
      <w:pPr>
        <w:ind w:left="1313" w:hanging="361"/>
      </w:pPr>
    </w:lvl>
    <w:lvl w:ilvl="2">
      <w:numFmt w:val="bullet"/>
      <w:lvlText w:val="•"/>
      <w:lvlJc w:val="left"/>
      <w:pPr>
        <w:ind w:left="2265" w:hanging="361"/>
      </w:pPr>
    </w:lvl>
    <w:lvl w:ilvl="3">
      <w:numFmt w:val="bullet"/>
      <w:lvlText w:val="•"/>
      <w:lvlJc w:val="left"/>
      <w:pPr>
        <w:ind w:left="3217" w:hanging="361"/>
      </w:pPr>
    </w:lvl>
    <w:lvl w:ilvl="4">
      <w:numFmt w:val="bullet"/>
      <w:lvlText w:val="•"/>
      <w:lvlJc w:val="left"/>
      <w:pPr>
        <w:ind w:left="4169" w:hanging="361"/>
      </w:pPr>
    </w:lvl>
    <w:lvl w:ilvl="5">
      <w:numFmt w:val="bullet"/>
      <w:lvlText w:val="•"/>
      <w:lvlJc w:val="left"/>
      <w:pPr>
        <w:ind w:left="5121" w:hanging="361"/>
      </w:pPr>
    </w:lvl>
    <w:lvl w:ilvl="6">
      <w:numFmt w:val="bullet"/>
      <w:lvlText w:val="•"/>
      <w:lvlJc w:val="left"/>
      <w:pPr>
        <w:ind w:left="6073" w:hanging="361"/>
      </w:pPr>
    </w:lvl>
    <w:lvl w:ilvl="7">
      <w:numFmt w:val="bullet"/>
      <w:lvlText w:val="•"/>
      <w:lvlJc w:val="left"/>
      <w:pPr>
        <w:ind w:left="7025" w:hanging="361"/>
      </w:pPr>
    </w:lvl>
    <w:lvl w:ilvl="8">
      <w:numFmt w:val="bullet"/>
      <w:lvlText w:val="•"/>
      <w:lvlJc w:val="left"/>
      <w:pPr>
        <w:ind w:left="7977" w:hanging="361"/>
      </w:pPr>
    </w:lvl>
  </w:abstractNum>
  <w:abstractNum w:abstractNumId="27" w15:restartNumberingAfterBreak="0">
    <w:nsid w:val="70B4697A"/>
    <w:multiLevelType w:val="hybridMultilevel"/>
    <w:tmpl w:val="3C8C4272"/>
    <w:lvl w:ilvl="0" w:tplc="FFFFFFFF">
      <w:start w:val="5"/>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655A79"/>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370706A"/>
    <w:multiLevelType w:val="multilevel"/>
    <w:tmpl w:val="D6B2F766"/>
    <w:lvl w:ilvl="0">
      <w:start w:val="2"/>
      <w:numFmt w:val="decimal"/>
      <w:lvlText w:val="%1"/>
      <w:lvlJc w:val="left"/>
      <w:pPr>
        <w:ind w:left="1600" w:hanging="720"/>
      </w:pPr>
    </w:lvl>
    <w:lvl w:ilvl="1">
      <w:start w:val="1"/>
      <w:numFmt w:val="decimal"/>
      <w:lvlText w:val="%1.%2"/>
      <w:lvlJc w:val="left"/>
      <w:pPr>
        <w:ind w:left="1600" w:hanging="720"/>
      </w:pPr>
      <w:rPr>
        <w:rFonts w:ascii="Calibri" w:eastAsia="Calibri" w:hAnsi="Calibri" w:cs="Calibri"/>
        <w:b w:val="0"/>
        <w:i w:val="0"/>
        <w:color w:val="003864"/>
        <w:sz w:val="36"/>
        <w:szCs w:val="36"/>
      </w:rPr>
    </w:lvl>
    <w:lvl w:ilvl="2">
      <w:numFmt w:val="bullet"/>
      <w:lvlText w:val="●"/>
      <w:lvlJc w:val="left"/>
      <w:pPr>
        <w:ind w:left="880" w:hanging="360"/>
      </w:pPr>
      <w:rPr>
        <w:rFonts w:ascii="Noto Sans Symbols" w:eastAsia="Noto Sans Symbols" w:hAnsi="Noto Sans Symbols" w:cs="Noto Sans Symbols"/>
        <w:b w:val="0"/>
        <w:i w:val="0"/>
        <w:sz w:val="24"/>
        <w:szCs w:val="24"/>
      </w:rPr>
    </w:lvl>
    <w:lvl w:ilvl="3">
      <w:numFmt w:val="bullet"/>
      <w:lvlText w:val="•"/>
      <w:lvlJc w:val="left"/>
      <w:pPr>
        <w:ind w:left="3688" w:hanging="360"/>
      </w:pPr>
    </w:lvl>
    <w:lvl w:ilvl="4">
      <w:numFmt w:val="bullet"/>
      <w:lvlText w:val="•"/>
      <w:lvlJc w:val="left"/>
      <w:pPr>
        <w:ind w:left="4733" w:hanging="360"/>
      </w:pPr>
    </w:lvl>
    <w:lvl w:ilvl="5">
      <w:numFmt w:val="bullet"/>
      <w:lvlText w:val="•"/>
      <w:lvlJc w:val="left"/>
      <w:pPr>
        <w:ind w:left="5777" w:hanging="360"/>
      </w:pPr>
    </w:lvl>
    <w:lvl w:ilvl="6">
      <w:numFmt w:val="bullet"/>
      <w:lvlText w:val="•"/>
      <w:lvlJc w:val="left"/>
      <w:pPr>
        <w:ind w:left="6822" w:hanging="360"/>
      </w:pPr>
    </w:lvl>
    <w:lvl w:ilvl="7">
      <w:numFmt w:val="bullet"/>
      <w:lvlText w:val="•"/>
      <w:lvlJc w:val="left"/>
      <w:pPr>
        <w:ind w:left="7866" w:hanging="360"/>
      </w:pPr>
    </w:lvl>
    <w:lvl w:ilvl="8">
      <w:numFmt w:val="bullet"/>
      <w:lvlText w:val="•"/>
      <w:lvlJc w:val="left"/>
      <w:pPr>
        <w:ind w:left="8911" w:hanging="360"/>
      </w:pPr>
    </w:lvl>
  </w:abstractNum>
  <w:abstractNum w:abstractNumId="30" w15:restartNumberingAfterBreak="0">
    <w:nsid w:val="73A43D1B"/>
    <w:multiLevelType w:val="hybridMultilevel"/>
    <w:tmpl w:val="57A48B3E"/>
    <w:lvl w:ilvl="0" w:tplc="E6F036F2">
      <w:start w:val="1"/>
      <w:numFmt w:val="lowerLetter"/>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365C78"/>
    <w:multiLevelType w:val="multilevel"/>
    <w:tmpl w:val="560A3350"/>
    <w:lvl w:ilvl="0">
      <w:start w:val="1"/>
      <w:numFmt w:val="bullet"/>
      <w:lvlText w:val="●"/>
      <w:lvlJc w:val="left"/>
      <w:pPr>
        <w:ind w:left="1600" w:hanging="360"/>
      </w:pPr>
      <w:rPr>
        <w:rFonts w:ascii="Calibri" w:eastAsia="Calibri" w:hAnsi="Calibri" w:cs="Calibri"/>
        <w:b w:val="0"/>
        <w:i w:val="0"/>
        <w:sz w:val="24"/>
        <w:szCs w:val="24"/>
      </w:rPr>
    </w:lvl>
    <w:lvl w:ilvl="1">
      <w:numFmt w:val="bullet"/>
      <w:lvlText w:val="●"/>
      <w:lvlJc w:val="left"/>
      <w:pPr>
        <w:ind w:left="1600" w:hanging="360"/>
      </w:pPr>
      <w:rPr>
        <w:rFonts w:ascii="Noto Sans Symbols" w:eastAsia="Noto Sans Symbols" w:hAnsi="Noto Sans Symbols" w:cs="Noto Sans Symbols"/>
        <w:b w:val="0"/>
        <w:i w:val="0"/>
        <w:sz w:val="24"/>
        <w:szCs w:val="24"/>
      </w:rPr>
    </w:lvl>
    <w:lvl w:ilvl="2">
      <w:numFmt w:val="bullet"/>
      <w:lvlText w:val="•"/>
      <w:lvlJc w:val="left"/>
      <w:pPr>
        <w:ind w:left="3480" w:hanging="360"/>
      </w:pPr>
    </w:lvl>
    <w:lvl w:ilvl="3">
      <w:numFmt w:val="bullet"/>
      <w:lvlText w:val="•"/>
      <w:lvlJc w:val="left"/>
      <w:pPr>
        <w:ind w:left="4420" w:hanging="360"/>
      </w:pPr>
    </w:lvl>
    <w:lvl w:ilvl="4">
      <w:numFmt w:val="bullet"/>
      <w:lvlText w:val="•"/>
      <w:lvlJc w:val="left"/>
      <w:pPr>
        <w:ind w:left="5360" w:hanging="360"/>
      </w:pPr>
    </w:lvl>
    <w:lvl w:ilvl="5">
      <w:numFmt w:val="bullet"/>
      <w:lvlText w:val="•"/>
      <w:lvlJc w:val="left"/>
      <w:pPr>
        <w:ind w:left="6300" w:hanging="360"/>
      </w:pPr>
    </w:lvl>
    <w:lvl w:ilvl="6">
      <w:numFmt w:val="bullet"/>
      <w:lvlText w:val="•"/>
      <w:lvlJc w:val="left"/>
      <w:pPr>
        <w:ind w:left="7240" w:hanging="360"/>
      </w:pPr>
    </w:lvl>
    <w:lvl w:ilvl="7">
      <w:numFmt w:val="bullet"/>
      <w:lvlText w:val="•"/>
      <w:lvlJc w:val="left"/>
      <w:pPr>
        <w:ind w:left="8180" w:hanging="360"/>
      </w:pPr>
    </w:lvl>
    <w:lvl w:ilvl="8">
      <w:numFmt w:val="bullet"/>
      <w:lvlText w:val="•"/>
      <w:lvlJc w:val="left"/>
      <w:pPr>
        <w:ind w:left="9120" w:hanging="360"/>
      </w:pPr>
    </w:lvl>
  </w:abstractNum>
  <w:abstractNum w:abstractNumId="32" w15:restartNumberingAfterBreak="0">
    <w:nsid w:val="77997281"/>
    <w:multiLevelType w:val="multilevel"/>
    <w:tmpl w:val="01B6DA98"/>
    <w:lvl w:ilvl="0">
      <w:numFmt w:val="bullet"/>
      <w:lvlText w:val="▪"/>
      <w:lvlJc w:val="left"/>
      <w:pPr>
        <w:ind w:left="1216" w:hanging="336"/>
      </w:pPr>
      <w:rPr>
        <w:rFonts w:ascii="Noto Sans Symbols" w:eastAsia="Noto Sans Symbols" w:hAnsi="Noto Sans Symbols" w:cs="Noto Sans Symbols"/>
        <w:b w:val="0"/>
        <w:i w:val="0"/>
        <w:color w:val="0181A0"/>
        <w:sz w:val="23"/>
        <w:szCs w:val="23"/>
      </w:rPr>
    </w:lvl>
    <w:lvl w:ilvl="1">
      <w:numFmt w:val="bullet"/>
      <w:lvlText w:val="•"/>
      <w:lvlJc w:val="left"/>
      <w:pPr>
        <w:ind w:left="2198" w:hanging="335"/>
      </w:pPr>
    </w:lvl>
    <w:lvl w:ilvl="2">
      <w:numFmt w:val="bullet"/>
      <w:lvlText w:val="•"/>
      <w:lvlJc w:val="left"/>
      <w:pPr>
        <w:ind w:left="3176" w:hanging="336"/>
      </w:pPr>
    </w:lvl>
    <w:lvl w:ilvl="3">
      <w:numFmt w:val="bullet"/>
      <w:lvlText w:val="•"/>
      <w:lvlJc w:val="left"/>
      <w:pPr>
        <w:ind w:left="4154" w:hanging="336"/>
      </w:pPr>
    </w:lvl>
    <w:lvl w:ilvl="4">
      <w:numFmt w:val="bullet"/>
      <w:lvlText w:val="•"/>
      <w:lvlJc w:val="left"/>
      <w:pPr>
        <w:ind w:left="5132" w:hanging="336"/>
      </w:pPr>
    </w:lvl>
    <w:lvl w:ilvl="5">
      <w:numFmt w:val="bullet"/>
      <w:lvlText w:val="•"/>
      <w:lvlJc w:val="left"/>
      <w:pPr>
        <w:ind w:left="6110" w:hanging="336"/>
      </w:pPr>
    </w:lvl>
    <w:lvl w:ilvl="6">
      <w:numFmt w:val="bullet"/>
      <w:lvlText w:val="•"/>
      <w:lvlJc w:val="left"/>
      <w:pPr>
        <w:ind w:left="7088" w:hanging="336"/>
      </w:pPr>
    </w:lvl>
    <w:lvl w:ilvl="7">
      <w:numFmt w:val="bullet"/>
      <w:lvlText w:val="•"/>
      <w:lvlJc w:val="left"/>
      <w:pPr>
        <w:ind w:left="8066" w:hanging="336"/>
      </w:pPr>
    </w:lvl>
    <w:lvl w:ilvl="8">
      <w:numFmt w:val="bullet"/>
      <w:lvlText w:val="•"/>
      <w:lvlJc w:val="left"/>
      <w:pPr>
        <w:ind w:left="9044" w:hanging="336"/>
      </w:pPr>
    </w:lvl>
  </w:abstractNum>
  <w:abstractNum w:abstractNumId="33" w15:restartNumberingAfterBreak="0">
    <w:nsid w:val="7C115DF9"/>
    <w:multiLevelType w:val="multilevel"/>
    <w:tmpl w:val="BA6A07D6"/>
    <w:lvl w:ilvl="0">
      <w:start w:val="7"/>
      <w:numFmt w:val="decimal"/>
      <w:lvlText w:val="%1."/>
      <w:lvlJc w:val="left"/>
      <w:pPr>
        <w:ind w:left="813" w:hanging="411"/>
      </w:pPr>
      <w:rPr>
        <w:rFonts w:ascii="Calibri" w:eastAsia="Calibri" w:hAnsi="Calibri" w:cs="Calibri"/>
        <w:b w:val="0"/>
        <w:i w:val="0"/>
        <w:sz w:val="22"/>
        <w:szCs w:val="22"/>
      </w:rPr>
    </w:lvl>
    <w:lvl w:ilvl="1">
      <w:numFmt w:val="bullet"/>
      <w:lvlText w:val="☐"/>
      <w:lvlJc w:val="left"/>
      <w:pPr>
        <w:ind w:left="1043" w:hanging="281"/>
      </w:pPr>
      <w:rPr>
        <w:rFonts w:ascii="MS Gothic" w:eastAsia="MS Gothic" w:hAnsi="MS Gothic" w:cs="MS Gothic"/>
      </w:rPr>
    </w:lvl>
    <w:lvl w:ilvl="2">
      <w:numFmt w:val="bullet"/>
      <w:lvlText w:val="•"/>
      <w:lvlJc w:val="left"/>
      <w:pPr>
        <w:ind w:left="1893" w:hanging="280"/>
      </w:pPr>
    </w:lvl>
    <w:lvl w:ilvl="3">
      <w:numFmt w:val="bullet"/>
      <w:lvlText w:val="•"/>
      <w:lvlJc w:val="left"/>
      <w:pPr>
        <w:ind w:left="2747" w:hanging="281"/>
      </w:pPr>
    </w:lvl>
    <w:lvl w:ilvl="4">
      <w:numFmt w:val="bullet"/>
      <w:lvlText w:val="•"/>
      <w:lvlJc w:val="left"/>
      <w:pPr>
        <w:ind w:left="3601" w:hanging="281"/>
      </w:pPr>
    </w:lvl>
    <w:lvl w:ilvl="5">
      <w:numFmt w:val="bullet"/>
      <w:lvlText w:val="•"/>
      <w:lvlJc w:val="left"/>
      <w:pPr>
        <w:ind w:left="4455" w:hanging="281"/>
      </w:pPr>
    </w:lvl>
    <w:lvl w:ilvl="6">
      <w:numFmt w:val="bullet"/>
      <w:lvlText w:val="•"/>
      <w:lvlJc w:val="left"/>
      <w:pPr>
        <w:ind w:left="5309" w:hanging="281"/>
      </w:pPr>
    </w:lvl>
    <w:lvl w:ilvl="7">
      <w:numFmt w:val="bullet"/>
      <w:lvlText w:val="•"/>
      <w:lvlJc w:val="left"/>
      <w:pPr>
        <w:ind w:left="6163" w:hanging="281"/>
      </w:pPr>
    </w:lvl>
    <w:lvl w:ilvl="8">
      <w:numFmt w:val="bullet"/>
      <w:lvlText w:val="•"/>
      <w:lvlJc w:val="left"/>
      <w:pPr>
        <w:ind w:left="7017" w:hanging="281"/>
      </w:pPr>
    </w:lvl>
  </w:abstractNum>
  <w:abstractNum w:abstractNumId="34" w15:restartNumberingAfterBreak="0">
    <w:nsid w:val="7C796FFC"/>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E0F5049"/>
    <w:multiLevelType w:val="multilevel"/>
    <w:tmpl w:val="9446DAA4"/>
    <w:lvl w:ilvl="0">
      <w:start w:val="5"/>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483" w:hanging="360"/>
      </w:pPr>
      <w:rPr>
        <w:rFonts w:ascii="Noto Sans Symbols" w:eastAsia="Noto Sans Symbols" w:hAnsi="Noto Sans Symbols" w:cs="Noto Sans Symbols"/>
        <w:b w:val="0"/>
        <w:i w:val="0"/>
        <w:sz w:val="22"/>
        <w:szCs w:val="22"/>
      </w:rPr>
    </w:lvl>
    <w:lvl w:ilvl="2">
      <w:numFmt w:val="bullet"/>
      <w:lvlText w:val="•"/>
      <w:lvlJc w:val="left"/>
      <w:pPr>
        <w:ind w:left="2285" w:hanging="360"/>
      </w:pPr>
    </w:lvl>
    <w:lvl w:ilvl="3">
      <w:numFmt w:val="bullet"/>
      <w:lvlText w:val="•"/>
      <w:lvlJc w:val="left"/>
      <w:pPr>
        <w:ind w:left="3090" w:hanging="360"/>
      </w:pPr>
    </w:lvl>
    <w:lvl w:ilvl="4">
      <w:numFmt w:val="bullet"/>
      <w:lvlText w:val="•"/>
      <w:lvlJc w:val="left"/>
      <w:pPr>
        <w:ind w:left="3895" w:hanging="360"/>
      </w:pPr>
    </w:lvl>
    <w:lvl w:ilvl="5">
      <w:numFmt w:val="bullet"/>
      <w:lvlText w:val="•"/>
      <w:lvlJc w:val="left"/>
      <w:pPr>
        <w:ind w:left="4700" w:hanging="360"/>
      </w:pPr>
    </w:lvl>
    <w:lvl w:ilvl="6">
      <w:numFmt w:val="bullet"/>
      <w:lvlText w:val="•"/>
      <w:lvlJc w:val="left"/>
      <w:pPr>
        <w:ind w:left="5505" w:hanging="360"/>
      </w:pPr>
    </w:lvl>
    <w:lvl w:ilvl="7">
      <w:numFmt w:val="bullet"/>
      <w:lvlText w:val="•"/>
      <w:lvlJc w:val="left"/>
      <w:pPr>
        <w:ind w:left="6310" w:hanging="360"/>
      </w:pPr>
    </w:lvl>
    <w:lvl w:ilvl="8">
      <w:numFmt w:val="bullet"/>
      <w:lvlText w:val="•"/>
      <w:lvlJc w:val="left"/>
      <w:pPr>
        <w:ind w:left="7115" w:hanging="360"/>
      </w:pPr>
    </w:lvl>
  </w:abstractNum>
  <w:abstractNum w:abstractNumId="36" w15:restartNumberingAfterBreak="0">
    <w:nsid w:val="7F2A32A0"/>
    <w:multiLevelType w:val="multilevel"/>
    <w:tmpl w:val="BEE62B3A"/>
    <w:lvl w:ilvl="0">
      <w:start w:val="8"/>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03" w:hanging="240"/>
      </w:pPr>
      <w:rPr>
        <w:rFonts w:ascii="Quattrocento Sans" w:eastAsia="Quattrocento Sans" w:hAnsi="Quattrocento Sans" w:cs="Quattrocento Sans"/>
        <w:b w:val="0"/>
        <w:i w:val="0"/>
        <w:sz w:val="22"/>
        <w:szCs w:val="22"/>
      </w:rPr>
    </w:lvl>
    <w:lvl w:ilvl="2">
      <w:numFmt w:val="bullet"/>
      <w:lvlText w:val="•"/>
      <w:lvlJc w:val="left"/>
      <w:pPr>
        <w:ind w:left="1858" w:hanging="240"/>
      </w:pPr>
    </w:lvl>
    <w:lvl w:ilvl="3">
      <w:numFmt w:val="bullet"/>
      <w:lvlText w:val="•"/>
      <w:lvlJc w:val="left"/>
      <w:pPr>
        <w:ind w:left="2716" w:hanging="240"/>
      </w:pPr>
    </w:lvl>
    <w:lvl w:ilvl="4">
      <w:numFmt w:val="bullet"/>
      <w:lvlText w:val="•"/>
      <w:lvlJc w:val="left"/>
      <w:pPr>
        <w:ind w:left="3575" w:hanging="240"/>
      </w:pPr>
    </w:lvl>
    <w:lvl w:ilvl="5">
      <w:numFmt w:val="bullet"/>
      <w:lvlText w:val="•"/>
      <w:lvlJc w:val="left"/>
      <w:pPr>
        <w:ind w:left="4433" w:hanging="240"/>
      </w:pPr>
    </w:lvl>
    <w:lvl w:ilvl="6">
      <w:numFmt w:val="bullet"/>
      <w:lvlText w:val="•"/>
      <w:lvlJc w:val="left"/>
      <w:pPr>
        <w:ind w:left="5291" w:hanging="240"/>
      </w:pPr>
    </w:lvl>
    <w:lvl w:ilvl="7">
      <w:numFmt w:val="bullet"/>
      <w:lvlText w:val="•"/>
      <w:lvlJc w:val="left"/>
      <w:pPr>
        <w:ind w:left="6150" w:hanging="240"/>
      </w:pPr>
    </w:lvl>
    <w:lvl w:ilvl="8">
      <w:numFmt w:val="bullet"/>
      <w:lvlText w:val="•"/>
      <w:lvlJc w:val="left"/>
      <w:pPr>
        <w:ind w:left="7008" w:hanging="240"/>
      </w:pPr>
    </w:lvl>
  </w:abstractNum>
  <w:num w:numId="1" w16cid:durableId="1801533144">
    <w:abstractNumId w:val="32"/>
  </w:num>
  <w:num w:numId="2" w16cid:durableId="870458258">
    <w:abstractNumId w:val="18"/>
  </w:num>
  <w:num w:numId="3" w16cid:durableId="1027676063">
    <w:abstractNumId w:val="22"/>
  </w:num>
  <w:num w:numId="4" w16cid:durableId="2094472963">
    <w:abstractNumId w:val="5"/>
  </w:num>
  <w:num w:numId="5" w16cid:durableId="2052924157">
    <w:abstractNumId w:val="36"/>
  </w:num>
  <w:num w:numId="6" w16cid:durableId="682782577">
    <w:abstractNumId w:val="35"/>
  </w:num>
  <w:num w:numId="7" w16cid:durableId="91703216">
    <w:abstractNumId w:val="33"/>
  </w:num>
  <w:num w:numId="8" w16cid:durableId="1128088826">
    <w:abstractNumId w:val="4"/>
  </w:num>
  <w:num w:numId="9" w16cid:durableId="1000356425">
    <w:abstractNumId w:val="6"/>
  </w:num>
  <w:num w:numId="10" w16cid:durableId="1888645503">
    <w:abstractNumId w:val="21"/>
  </w:num>
  <w:num w:numId="11" w16cid:durableId="1663049471">
    <w:abstractNumId w:val="23"/>
  </w:num>
  <w:num w:numId="12" w16cid:durableId="1957985109">
    <w:abstractNumId w:val="9"/>
  </w:num>
  <w:num w:numId="13" w16cid:durableId="1167746630">
    <w:abstractNumId w:val="17"/>
  </w:num>
  <w:num w:numId="14" w16cid:durableId="1166823656">
    <w:abstractNumId w:val="7"/>
  </w:num>
  <w:num w:numId="15" w16cid:durableId="905529274">
    <w:abstractNumId w:val="13"/>
  </w:num>
  <w:num w:numId="16" w16cid:durableId="564679421">
    <w:abstractNumId w:val="20"/>
  </w:num>
  <w:num w:numId="17" w16cid:durableId="133061287">
    <w:abstractNumId w:val="15"/>
  </w:num>
  <w:num w:numId="18" w16cid:durableId="1944455128">
    <w:abstractNumId w:val="25"/>
  </w:num>
  <w:num w:numId="19" w16cid:durableId="1007557752">
    <w:abstractNumId w:val="0"/>
  </w:num>
  <w:num w:numId="20" w16cid:durableId="1130902885">
    <w:abstractNumId w:val="3"/>
  </w:num>
  <w:num w:numId="21" w16cid:durableId="1594587970">
    <w:abstractNumId w:val="26"/>
  </w:num>
  <w:num w:numId="22" w16cid:durableId="1966958166">
    <w:abstractNumId w:val="31"/>
  </w:num>
  <w:num w:numId="23" w16cid:durableId="463739140">
    <w:abstractNumId w:val="29"/>
  </w:num>
  <w:num w:numId="24" w16cid:durableId="545917954">
    <w:abstractNumId w:val="24"/>
  </w:num>
  <w:num w:numId="25" w16cid:durableId="441995317">
    <w:abstractNumId w:val="11"/>
  </w:num>
  <w:num w:numId="26" w16cid:durableId="490098508">
    <w:abstractNumId w:val="12"/>
  </w:num>
  <w:num w:numId="27" w16cid:durableId="752891585">
    <w:abstractNumId w:val="28"/>
  </w:num>
  <w:num w:numId="28" w16cid:durableId="1293832259">
    <w:abstractNumId w:val="19"/>
  </w:num>
  <w:num w:numId="29" w16cid:durableId="857158223">
    <w:abstractNumId w:val="27"/>
  </w:num>
  <w:num w:numId="30" w16cid:durableId="1997030706">
    <w:abstractNumId w:val="16"/>
  </w:num>
  <w:num w:numId="31" w16cid:durableId="677347227">
    <w:abstractNumId w:val="2"/>
  </w:num>
  <w:num w:numId="32" w16cid:durableId="140847723">
    <w:abstractNumId w:val="30"/>
  </w:num>
  <w:num w:numId="33" w16cid:durableId="1511213473">
    <w:abstractNumId w:val="8"/>
  </w:num>
  <w:num w:numId="34" w16cid:durableId="110321327">
    <w:abstractNumId w:val="14"/>
  </w:num>
  <w:num w:numId="35" w16cid:durableId="663556386">
    <w:abstractNumId w:val="1"/>
  </w:num>
  <w:num w:numId="36" w16cid:durableId="1991211887">
    <w:abstractNumId w:val="34"/>
  </w:num>
  <w:num w:numId="37" w16cid:durableId="270629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419"/>
    <w:rsid w:val="00034E7E"/>
    <w:rsid w:val="000666A7"/>
    <w:rsid w:val="000C0C98"/>
    <w:rsid w:val="00142F20"/>
    <w:rsid w:val="001E6D73"/>
    <w:rsid w:val="00234D1E"/>
    <w:rsid w:val="00274C89"/>
    <w:rsid w:val="00291F22"/>
    <w:rsid w:val="002C4108"/>
    <w:rsid w:val="00317DF3"/>
    <w:rsid w:val="0040255F"/>
    <w:rsid w:val="004175D3"/>
    <w:rsid w:val="00425ACC"/>
    <w:rsid w:val="0046414B"/>
    <w:rsid w:val="00501697"/>
    <w:rsid w:val="00591207"/>
    <w:rsid w:val="005D4919"/>
    <w:rsid w:val="005F50E5"/>
    <w:rsid w:val="00603231"/>
    <w:rsid w:val="006D04F9"/>
    <w:rsid w:val="006D067B"/>
    <w:rsid w:val="00803363"/>
    <w:rsid w:val="00881B27"/>
    <w:rsid w:val="00902A3C"/>
    <w:rsid w:val="0094737D"/>
    <w:rsid w:val="00983F6F"/>
    <w:rsid w:val="009937BF"/>
    <w:rsid w:val="00B01861"/>
    <w:rsid w:val="00B81BC6"/>
    <w:rsid w:val="00B923AB"/>
    <w:rsid w:val="00C56B5A"/>
    <w:rsid w:val="00C726B8"/>
    <w:rsid w:val="00C752C5"/>
    <w:rsid w:val="00D23597"/>
    <w:rsid w:val="00DC4DF6"/>
    <w:rsid w:val="00EA65D8"/>
    <w:rsid w:val="00EC7626"/>
    <w:rsid w:val="00F17DA6"/>
    <w:rsid w:val="00FA3878"/>
    <w:rsid w:val="00FB5419"/>
    <w:rsid w:val="0CC5492A"/>
    <w:rsid w:val="0D9DE87C"/>
    <w:rsid w:val="10171373"/>
    <w:rsid w:val="12E5425B"/>
    <w:rsid w:val="17348217"/>
    <w:rsid w:val="1CB03B42"/>
    <w:rsid w:val="1D1839D1"/>
    <w:rsid w:val="1D911ED6"/>
    <w:rsid w:val="219C0FB4"/>
    <w:rsid w:val="2222A652"/>
    <w:rsid w:val="229DBFCE"/>
    <w:rsid w:val="26C16185"/>
    <w:rsid w:val="2C2D4292"/>
    <w:rsid w:val="2C60B573"/>
    <w:rsid w:val="2FFF1838"/>
    <w:rsid w:val="31243C0B"/>
    <w:rsid w:val="315C6C5A"/>
    <w:rsid w:val="369ECC5A"/>
    <w:rsid w:val="370DCDF8"/>
    <w:rsid w:val="39092523"/>
    <w:rsid w:val="397D914C"/>
    <w:rsid w:val="3D1BA8E0"/>
    <w:rsid w:val="3D58B949"/>
    <w:rsid w:val="4E6D16DA"/>
    <w:rsid w:val="529B39C9"/>
    <w:rsid w:val="539F1E43"/>
    <w:rsid w:val="5C7B3DE1"/>
    <w:rsid w:val="5ED946FA"/>
    <w:rsid w:val="5F5F0260"/>
    <w:rsid w:val="5FAF4AC1"/>
    <w:rsid w:val="5FF09733"/>
    <w:rsid w:val="6162A4D1"/>
    <w:rsid w:val="64214820"/>
    <w:rsid w:val="66081DE7"/>
    <w:rsid w:val="68538E99"/>
    <w:rsid w:val="688EC922"/>
    <w:rsid w:val="692A7078"/>
    <w:rsid w:val="69B26561"/>
    <w:rsid w:val="6A9A5173"/>
    <w:rsid w:val="6D1AC635"/>
    <w:rsid w:val="707260C6"/>
    <w:rsid w:val="70FE2550"/>
    <w:rsid w:val="728355A4"/>
    <w:rsid w:val="77CE8DF1"/>
    <w:rsid w:val="77E8A70D"/>
    <w:rsid w:val="7A8AF1C4"/>
    <w:rsid w:val="7CBD59A0"/>
    <w:rsid w:val="7E703702"/>
    <w:rsid w:val="7EF2B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844A5"/>
  <w15:docId w15:val="{0E85CFE2-B4BE-44A3-8194-9AA1A0ACE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C98"/>
  </w:style>
  <w:style w:type="paragraph" w:styleId="Heading1">
    <w:name w:val="heading 1"/>
    <w:basedOn w:val="Normal"/>
    <w:next w:val="Normal"/>
    <w:link w:val="Heading1Char"/>
    <w:uiPriority w:val="9"/>
    <w:qFormat/>
    <w:rsid w:val="000C0C98"/>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0C0C98"/>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0C0C98"/>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0C0C98"/>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0C0C98"/>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0C0C98"/>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0C0C98"/>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0C0C98"/>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0C0C98"/>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C0C98"/>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Heading1Char">
    <w:name w:val="Heading 1 Char"/>
    <w:basedOn w:val="DefaultParagraphFont"/>
    <w:link w:val="Heading1"/>
    <w:uiPriority w:val="9"/>
    <w:rsid w:val="000C0C98"/>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0C0C9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0C0C98"/>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0C0C98"/>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0C0C98"/>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0C0C98"/>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0C0C98"/>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0C0C98"/>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0C0C98"/>
    <w:rPr>
      <w:rFonts w:asciiTheme="majorHAnsi" w:eastAsiaTheme="majorEastAsia" w:hAnsiTheme="majorHAnsi" w:cstheme="majorBidi"/>
      <w:i/>
      <w:iCs/>
      <w:color w:val="244061" w:themeColor="accent1" w:themeShade="80"/>
    </w:rPr>
  </w:style>
  <w:style w:type="character" w:customStyle="1" w:styleId="TitleChar">
    <w:name w:val="Title Char"/>
    <w:basedOn w:val="DefaultParagraphFont"/>
    <w:link w:val="Title"/>
    <w:uiPriority w:val="10"/>
    <w:rsid w:val="000C0C98"/>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0C0C98"/>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0C0C98"/>
    <w:rPr>
      <w:rFonts w:asciiTheme="majorHAnsi" w:eastAsiaTheme="majorEastAsia" w:hAnsiTheme="majorHAnsi" w:cstheme="majorBidi"/>
      <w:color w:val="4F81BD" w:themeColor="accent1"/>
      <w:sz w:val="28"/>
      <w:szCs w:val="28"/>
    </w:rPr>
  </w:style>
  <w:style w:type="paragraph" w:styleId="Quote">
    <w:name w:val="Quote"/>
    <w:basedOn w:val="Normal"/>
    <w:next w:val="Normal"/>
    <w:link w:val="QuoteChar"/>
    <w:uiPriority w:val="29"/>
    <w:qFormat/>
    <w:rsid w:val="000C0C98"/>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0C0C98"/>
    <w:rPr>
      <w:color w:val="1F497D" w:themeColor="text2"/>
      <w:sz w:val="24"/>
      <w:szCs w:val="24"/>
    </w:rPr>
  </w:style>
  <w:style w:type="paragraph" w:styleId="ListParagraph">
    <w:name w:val="List Paragraph"/>
    <w:basedOn w:val="Normal"/>
    <w:uiPriority w:val="34"/>
    <w:qFormat/>
    <w:rsid w:val="005E7EE1"/>
    <w:pPr>
      <w:ind w:left="720"/>
      <w:contextualSpacing/>
    </w:pPr>
  </w:style>
  <w:style w:type="character" w:styleId="IntenseEmphasis">
    <w:name w:val="Intense Emphasis"/>
    <w:basedOn w:val="DefaultParagraphFont"/>
    <w:uiPriority w:val="21"/>
    <w:qFormat/>
    <w:rsid w:val="000C0C98"/>
    <w:rPr>
      <w:b/>
      <w:bCs/>
      <w:i/>
      <w:iCs/>
    </w:rPr>
  </w:style>
  <w:style w:type="paragraph" w:styleId="IntenseQuote">
    <w:name w:val="Intense Quote"/>
    <w:basedOn w:val="Normal"/>
    <w:next w:val="Normal"/>
    <w:link w:val="IntenseQuoteChar"/>
    <w:uiPriority w:val="30"/>
    <w:qFormat/>
    <w:rsid w:val="000C0C98"/>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0C0C98"/>
    <w:rPr>
      <w:rFonts w:asciiTheme="majorHAnsi" w:eastAsiaTheme="majorEastAsia" w:hAnsiTheme="majorHAnsi" w:cstheme="majorBidi"/>
      <w:color w:val="1F497D" w:themeColor="text2"/>
      <w:spacing w:val="-6"/>
      <w:sz w:val="32"/>
      <w:szCs w:val="32"/>
    </w:rPr>
  </w:style>
  <w:style w:type="character" w:styleId="IntenseReference">
    <w:name w:val="Intense Reference"/>
    <w:basedOn w:val="DefaultParagraphFont"/>
    <w:uiPriority w:val="32"/>
    <w:qFormat/>
    <w:rsid w:val="000C0C98"/>
    <w:rPr>
      <w:b/>
      <w:bCs/>
      <w:smallCaps/>
      <w:color w:val="1F497D" w:themeColor="text2"/>
      <w:u w:val="single"/>
    </w:rPr>
  </w:style>
  <w:style w:type="table" w:styleId="TableGrid">
    <w:name w:val="Table Grid"/>
    <w:basedOn w:val="TableNormal"/>
    <w:uiPriority w:val="59"/>
    <w:rsid w:val="005E7EE1"/>
    <w:rPr>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7EE1"/>
    <w:rPr>
      <w:color w:val="0000FF" w:themeColor="hyperlink"/>
      <w:u w:val="single"/>
    </w:rPr>
  </w:style>
  <w:style w:type="paragraph" w:styleId="BodyText">
    <w:name w:val="Body Text"/>
    <w:basedOn w:val="Normal"/>
    <w:link w:val="BodyTextChar"/>
    <w:uiPriority w:val="1"/>
    <w:rsid w:val="00E145A8"/>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E145A8"/>
    <w:rPr>
      <w:rFonts w:ascii="Calibri" w:eastAsia="Calibri" w:hAnsi="Calibri" w:cs="Calibri"/>
      <w:sz w:val="24"/>
      <w:szCs w:val="24"/>
    </w:rPr>
  </w:style>
  <w:style w:type="paragraph" w:customStyle="1" w:styleId="TableParagraph">
    <w:name w:val="Table Paragraph"/>
    <w:basedOn w:val="Normal"/>
    <w:uiPriority w:val="1"/>
    <w:rsid w:val="00E145A8"/>
    <w:pPr>
      <w:widowControl w:val="0"/>
      <w:autoSpaceDE w:val="0"/>
      <w:autoSpaceDN w:val="0"/>
      <w:spacing w:before="162"/>
      <w:ind w:left="43"/>
    </w:pPr>
    <w:rPr>
      <w:rFonts w:ascii="Calibri" w:eastAsia="Calibri" w:hAnsi="Calibri" w:cs="Calibri"/>
    </w:rPr>
  </w:style>
  <w:style w:type="paragraph" w:styleId="Header">
    <w:name w:val="header"/>
    <w:basedOn w:val="Normal"/>
    <w:link w:val="HeaderChar"/>
    <w:uiPriority w:val="99"/>
    <w:unhideWhenUsed/>
    <w:rsid w:val="00E145A8"/>
    <w:pPr>
      <w:tabs>
        <w:tab w:val="center" w:pos="4680"/>
        <w:tab w:val="right" w:pos="9360"/>
      </w:tabs>
    </w:pPr>
  </w:style>
  <w:style w:type="character" w:customStyle="1" w:styleId="HeaderChar">
    <w:name w:val="Header Char"/>
    <w:basedOn w:val="DefaultParagraphFont"/>
    <w:link w:val="Header"/>
    <w:uiPriority w:val="99"/>
    <w:rsid w:val="00E145A8"/>
    <w:rPr>
      <w:rFonts w:ascii="Arial" w:hAnsi="Arial"/>
      <w:sz w:val="24"/>
    </w:rPr>
  </w:style>
  <w:style w:type="paragraph" w:styleId="Footer">
    <w:name w:val="footer"/>
    <w:basedOn w:val="Normal"/>
    <w:link w:val="FooterChar"/>
    <w:uiPriority w:val="99"/>
    <w:unhideWhenUsed/>
    <w:rsid w:val="00E145A8"/>
    <w:pPr>
      <w:tabs>
        <w:tab w:val="center" w:pos="4680"/>
        <w:tab w:val="right" w:pos="9360"/>
      </w:tabs>
    </w:pPr>
  </w:style>
  <w:style w:type="character" w:customStyle="1" w:styleId="FooterChar">
    <w:name w:val="Footer Char"/>
    <w:basedOn w:val="DefaultParagraphFont"/>
    <w:link w:val="Footer"/>
    <w:uiPriority w:val="99"/>
    <w:rsid w:val="00E145A8"/>
    <w:rPr>
      <w:rFonts w:ascii="Arial" w:hAnsi="Arial"/>
      <w:sz w:val="24"/>
    </w:rPr>
  </w:style>
  <w:style w:type="character" w:styleId="UnresolvedMention">
    <w:name w:val="Unresolved Mention"/>
    <w:basedOn w:val="DefaultParagraphFont"/>
    <w:uiPriority w:val="99"/>
    <w:semiHidden/>
    <w:unhideWhenUsed/>
    <w:rsid w:val="003A3D8A"/>
    <w:rPr>
      <w:color w:val="605E5C"/>
      <w:shd w:val="clear" w:color="auto" w:fill="E1DFDD"/>
    </w:rPr>
  </w:style>
  <w:style w:type="character" w:styleId="CommentReference">
    <w:name w:val="annotation reference"/>
    <w:basedOn w:val="DefaultParagraphFont"/>
    <w:uiPriority w:val="99"/>
    <w:semiHidden/>
    <w:unhideWhenUsed/>
    <w:rsid w:val="005225EF"/>
    <w:rPr>
      <w:sz w:val="16"/>
      <w:szCs w:val="16"/>
    </w:rPr>
  </w:style>
  <w:style w:type="paragraph" w:styleId="CommentText">
    <w:name w:val="annotation text"/>
    <w:basedOn w:val="Normal"/>
    <w:link w:val="CommentTextChar"/>
    <w:uiPriority w:val="99"/>
    <w:unhideWhenUsed/>
    <w:rsid w:val="005225EF"/>
    <w:rPr>
      <w:sz w:val="20"/>
      <w:szCs w:val="20"/>
    </w:rPr>
  </w:style>
  <w:style w:type="character" w:customStyle="1" w:styleId="CommentTextChar">
    <w:name w:val="Comment Text Char"/>
    <w:basedOn w:val="DefaultParagraphFont"/>
    <w:link w:val="CommentText"/>
    <w:uiPriority w:val="99"/>
    <w:rsid w:val="005225E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225EF"/>
    <w:rPr>
      <w:b/>
      <w:bCs/>
    </w:rPr>
  </w:style>
  <w:style w:type="character" w:customStyle="1" w:styleId="CommentSubjectChar">
    <w:name w:val="Comment Subject Char"/>
    <w:basedOn w:val="CommentTextChar"/>
    <w:link w:val="CommentSubject"/>
    <w:uiPriority w:val="99"/>
    <w:semiHidden/>
    <w:rsid w:val="005225EF"/>
    <w:rPr>
      <w:rFonts w:ascii="Arial" w:hAnsi="Arial"/>
      <w:b/>
      <w:bCs/>
      <w:sz w:val="20"/>
      <w:szCs w:val="2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character" w:styleId="Strong">
    <w:name w:val="Strong"/>
    <w:basedOn w:val="DefaultParagraphFont"/>
    <w:uiPriority w:val="22"/>
    <w:qFormat/>
    <w:rsid w:val="000C0C98"/>
    <w:rPr>
      <w:b/>
      <w:bCs/>
    </w:rPr>
  </w:style>
  <w:style w:type="character" w:styleId="Emphasis">
    <w:name w:val="Emphasis"/>
    <w:basedOn w:val="DefaultParagraphFont"/>
    <w:uiPriority w:val="20"/>
    <w:qFormat/>
    <w:rsid w:val="000C0C98"/>
    <w:rPr>
      <w:i/>
      <w:iCs/>
    </w:rPr>
  </w:style>
  <w:style w:type="paragraph" w:styleId="Caption">
    <w:name w:val="caption"/>
    <w:basedOn w:val="Normal"/>
    <w:next w:val="Normal"/>
    <w:uiPriority w:val="35"/>
    <w:semiHidden/>
    <w:unhideWhenUsed/>
    <w:qFormat/>
    <w:rsid w:val="000C0C98"/>
    <w:pPr>
      <w:spacing w:line="240" w:lineRule="auto"/>
    </w:pPr>
    <w:rPr>
      <w:b/>
      <w:bCs/>
      <w:smallCaps/>
      <w:color w:val="1F497D" w:themeColor="text2"/>
    </w:rPr>
  </w:style>
  <w:style w:type="paragraph" w:styleId="NoSpacing">
    <w:name w:val="No Spacing"/>
    <w:uiPriority w:val="1"/>
    <w:qFormat/>
    <w:rsid w:val="000C0C98"/>
    <w:pPr>
      <w:spacing w:after="0" w:line="240" w:lineRule="auto"/>
    </w:pPr>
  </w:style>
  <w:style w:type="character" w:styleId="SubtleEmphasis">
    <w:name w:val="Subtle Emphasis"/>
    <w:basedOn w:val="DefaultParagraphFont"/>
    <w:uiPriority w:val="19"/>
    <w:qFormat/>
    <w:rsid w:val="000C0C98"/>
    <w:rPr>
      <w:i/>
      <w:iCs/>
      <w:color w:val="595959" w:themeColor="text1" w:themeTint="A6"/>
    </w:rPr>
  </w:style>
  <w:style w:type="character" w:styleId="SubtleReference">
    <w:name w:val="Subtle Reference"/>
    <w:basedOn w:val="DefaultParagraphFont"/>
    <w:uiPriority w:val="31"/>
    <w:qFormat/>
    <w:rsid w:val="000C0C98"/>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0C0C98"/>
    <w:rPr>
      <w:b/>
      <w:bCs/>
      <w:smallCaps/>
      <w:spacing w:val="10"/>
    </w:rPr>
  </w:style>
  <w:style w:type="paragraph" w:styleId="TOCHeading">
    <w:name w:val="TOC Heading"/>
    <w:basedOn w:val="Heading1"/>
    <w:next w:val="Normal"/>
    <w:uiPriority w:val="39"/>
    <w:semiHidden/>
    <w:unhideWhenUsed/>
    <w:qFormat/>
    <w:rsid w:val="000C0C9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97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hyperlink" Target="mailto:caroline.mccourt@fmchs.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ag.state.mn.us/opioids/docs/MN_MoA.pdf" TargetMode="External"/><Relationship Id="rId25" Type="http://schemas.openxmlformats.org/officeDocument/2006/relationships/hyperlink" Target="https://www.fmchs.com/index.php/opioid-settlement-funds" TargetMode="External"/><Relationship Id="rId2" Type="http://schemas.openxmlformats.org/officeDocument/2006/relationships/customXml" Target="../customXml/item2.xml"/><Relationship Id="rId16" Type="http://schemas.openxmlformats.org/officeDocument/2006/relationships/hyperlink" Target="https://www.surveymonkey.com/r/OpioidappFAQ" TargetMode="External"/><Relationship Id="rId20" Type="http://schemas.openxmlformats.org/officeDocument/2006/relationships/footer" Target="footer1.xml"/><Relationship Id="rId29" Type="http://schemas.openxmlformats.org/officeDocument/2006/relationships/hyperlink" Target="https://www.ag.state.mn.us/opioids/docs/MN_MoA.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urveymonkey.com/r/OpioidappFAQ" TargetMode="External"/><Relationship Id="rId5" Type="http://schemas.openxmlformats.org/officeDocument/2006/relationships/customXml" Target="../customXml/item5.xml"/><Relationship Id="rId15" Type="http://schemas.openxmlformats.org/officeDocument/2006/relationships/hyperlink" Target="https://www.fmchs.com/index.php/opioid-settlement-funds" TargetMode="External"/><Relationship Id="rId23" Type="http://schemas.openxmlformats.org/officeDocument/2006/relationships/footer" Target="footer3.xml"/><Relationship Id="rId28" Type="http://schemas.openxmlformats.org/officeDocument/2006/relationships/hyperlink" Target="https://www.ag.state.mn.us/opioids/docs/MN_MoA.pdf"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hyperlink" Target="mailto:caroline.mccourt@fmchs.com"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U4xuXrN9N/72ns08sQh/QeUttg==">CgMxLjAaJwoBMBIiCiAIBCocCgtBQUFCT1l6a2VQVRAIGgtBQUFCT1l6a2VQVRonCgExEiIKIAgEKhwKC0FBQUJPWXprZU84EAgaC0FBQUJPWXprZU84GicKATISIgogCAQqHAoLQUFBQk9ZemtlUEEQCBoLQUFBQk9ZemtlUEEaJwoBMxIiCiAIBCocCgtBQUFCT1l6a2VQSRAIGgtBQUFCT1l6a2VQSRonCgE0EiIKIAgEKhwKC0FBQUJPWXprZVBFEAgaC0FBQUJPWXprZVBFGicKATUSIgogCAQqHAoLQUFBQk9ZemtlUE0QCBoLQUFBQk9ZemtlUE0aJwoBNhIiCiAIBCocCgtBQUFCT1l6a2VQURAIGgtBQUFCT1l6a2VQURonCgE3EiIKIAgEKhwKC0FBQUJPWXprZVBZEAgaC0FBQUJPWXprZVBZGicKATgSIgogCAQqHAoLQUFBQk9ZemtlUTQQCBoLQUFBQk9ZemtlUTQaJwoBORIiCiAIBCocCgtBQUFCT1l6a2VSRRAIGgtBQUFCT1l6a2VSRRooCgIxMBIiCiAIBCocCgtBQUFCT1l6a2VSSRAIGgtBQUFCT1l6a2VSSRooCgIxMRIiCiAIBCocCgtBQUFCT1l6a2VOTRAIGgtBQUFCT1l6a2VOTRooCgIxMhIiCiAIBCocCgtBQUFCT1l6a2VQRRAIGgtBQUFCT1l6a2VQRRooCgIxMxIiCiAIBCocCgtBQUFCT1l6a2VQRRAIGgtBQUFCT1l6a2VQRRooCgIxNBIiCiAIBCocCgtBQUFCT1l6a2VPNBAIGgtBQUFCT1l6a2VPNCKRAgoLQUFBQk9ZemtlUEES4QEKC0FBQUJPWXprZVBBEgtBQUFCT1l6a2VQQRoVCgl0ZXh0L2h0bWwSCGNlbnRlcmVkIhYKCnRleHQvcGxhaW4SCGNlbnRlcmVkKhsiFTEwNjc2NDY2MzQ3ODMxNzc1MjU3MSgAOAAwwomMy4syOMKJjMuLMkpBCgp0ZXh0L3BsYWluEjNEaWFncmFtLCB0YWJsZQoKRGVzY3JpcHRpb24gYXV0b21hdGljYWxseSBnZW5lcmF0ZWRaDGRtYTFsc2xoY3dudnICIAB4AJoBBggAEAAYAKoBChIIY2VudGVyZWQYwomMy4syIMKJjMuLMkIQa2l4LjJ1b2xxdG91NWU0YSK6BAoLQUFBQk9ZemtlUkUSigQKC0FBQUJPWXprZVJFEgtBQUFCT1l6a2VSRRpRCgl0ZXh0L2h0bWwSRFRoaXMgc2VjdGlvbiBmZWVscyB3ZWlyZCB0byBtZS4gSSYjMzk7bSBub3Qgc3VyZSB3aGF0IHRoZSBpbnRlbnQgaXMuIk4KCnRleHQvcGxhaW4SQFRoaXMgc2VjdGlvbiBmZWVscyB3ZWlyZCB0byBtZS4gSSdtIG5vdCBzdXJlIHdoYXQgdGhlIGludGVudCBpcy4qGyIVMTA2NzY0NjYzNDc4MzE3NzUyNTcxKAA4ADDb897LizI42/Pey4sySrkBCgp0ZXh0L3BsYWluEqoBUmVwb3J0IHN1cHBvcnRpbmcgc3VjY2VzcyBvZiBwcm9qZWN0IHdvcmsuCk51bWJlciBvZiBpbmRpdmlkdWFscyBzZXJ2ZWQgb3IgaW1wYWN0ZWQuCmlsbCBhc3Nlc3MgZnVuZGluZyBiYXNlZCBvbiBzdXN0YWluYWJpbGl0eSwgYXZhaWxhYmxlIGZ1bmRpbmcsIG91dGNvbWVzLCBhbmQgc3VjY2Vzcy5aDDFtY3hmN2l1NWxwbnICIAB4AJoBBggAEAAYAKoBRhJEVGhpcyBzZWN0aW9uIGZlZWxzIHdlaXJkIHRvIG1lLiBJJiMzOTttIG5vdCBzdXJlIHdoYXQgdGhlIGludGVudCBpcy4Y2/Pey4syINvz3suLMkIQa2l4LnFvcncyY3VicDByNyL/CAoLQUFBQk9ZemtlUEUSzwgKC0FBQUJPWXprZVBFEgtBQUFCT1l6a2VQRRo1Cgl0ZXh0L2h0bWwSKG1hZGUgdGhlIGZvbnQgc21hbGxlciB0byBmaXQgb24gb25lIHBhZ2UiNgoKdGV4dC9wbGFpbhIobWFkZSB0aGUgZm9udCBzbWFsbGVyIHRvIGZpdCBvbiBvbmUgcGFnZSobIhUxMDY3NjQ2NjM0NzgzMTc3NTI1NzEoADgAMLLCjcuLMjiywo3LizJKzgYKCnRleHQvcGxhaW4SvwZUcmVhdG1lbnQgUHJpb3JpdGllcwoxLiBIaXJlIHBlZXIgc3VwcG9ydCBzcGVjaWFsaXN0cyBvciByZWNvdmVyeSBjb2FjaGVzIHRvIGNvbm5lY3QgcGVvcGxlIHRvIHNlcnZpY2VzIGFuZCBzdXBwb3J0cyBhbmQgcHJvdmlkZSBzZXJ2aWNlcyB0byB0aG9zZSBpbiByZWNvdmVyeQoKMi4gRXhwYW5kIHRoZSBhdmFpbGFiaWxpdHkgb2Ygc2VydmljZXMgdG8gdHJlYXQgT3Bpb2lkIFVzZSBEaXNvcmRlciBsb2NhbGx5LCBzdWNoIGFzIG1vYmlsZSBpbnRlcnZlbnRpb25zIGFuZCB3aXRoZHJhd2FsIG1hbmFnZW1lbnQgc2VydmljZXMgCgozLiBQcm92aWRlIHdyYXAgYXJvdW5kIHNlcnZpY2VzLCBzdWNoIGFzIGNhc2UgbWFuYWdlbWVudCwgZW1wbG95bWVudCB0cmFpbmluZyBhbmQgY291bnNlbGluZywgdG8gaW5kaXZpZHVhbHMgaW4gdHJlYXRtZW50IGFuZCByZWNvdmVyeSBmb3IgT3Bpb2lkIFVzZSBEaXNvcmRlcgpQcmV2ZW50aW9uIFByaW9yaXRpZXMKMS4gUHVibGljIGVkdWNhdGlvbiBjYW1wYWlnbnMgcmVsYXRlZCB0byBlbWVyZ2VuY3kgcmVzcG9uc2VzIHRvIG9waW9pZCBvdmVyZG9zZXMgYW5kIEdvb2QgU2FtYXJpdGFuIGxhd3MgCgoyLiBGdW5kIGNvbW11bml0eSBhbnRpLWRydWcgY29hbGl0aW9ucyB0aGF0IGVuZ2FnZSBpbiBkcnVnIHByZXZlbnRpb24gZWZmb3J0cwoKMy4gUHJvdmlkZSB0cmFpbmluZyBpbiBoYXJtIHJlZHVjdGlvbiBzdHJhdGVnaWVzIHRvIGhlYWx0aCBjYXJlIHByb3ZpZGVycywgcmVjb3ZlcnkgcHJvZmVzc2lvbmFscywgYW5kIG90aGVycyB3aG8gcHJvdmlkZSBjYXJlIHRvIHBlb3BsZSB3aXRoIE9waW9pZCBVc2UgRGlzb3JkZXJaDDNsMmJsZG83a2pwY3ICIAB4AJoBBggAEAAYAKoBKhIobWFkZSB0aGUgZm9udCBzbWFsbGVyIHRvIGZpdCBvbiBvbmUgcGFnZRiywo3LizIgssKNy4syQhBraXguOGFwY3E4YWJoYTl0IoIFCgtBQUFCT1l6a2VQWRLSBAoLQUFBQk9ZemtlUFkSC0FBQUJPWXprZVBZGjgKCXRleHQvaHRtbBIrTW9kaWZpZWQgdGhlIHRpbWVsaW5lcyBhbmQgZnVuZGluZyBhbW91bnRzLiI5Cgp0ZXh0L3BsYWluEitNb2RpZmllZCB0aGUgdGltZWxpbmVzIGFuZCBmdW5kaW5nIGFtb3VudHMuKhsiFTEwNjc2NDY2MzQ3ODMxNzc1MjU3MSgAOAAwqfmiy4syOKn5osuLMkrIAgoKdGV4dC9wbGFpbhK5AkZ1bmRpbmcgd2lsbCBiZSBhbGxvY2F0ZWQgdGhyb3VnaCBhIGNvbXBldGl0aXZlIHByb2Nlc3MuIElmIHNlbGVjdGVkLCB5b3UgbWF5IG9ubHkgaW5jdXIgZWxpZ2libGUgZXhwZW5kaXR1cmVzIHdoZW4gdGhlIGdyYW50IGFncmVlbWVudCBpcyBmdWxseSBleGVjdXRlZCwgYW5kIHRoZSBncmFudCBoYXMgcmVhY2hlZCBpdHMgZWZmZWN0aXZlIGRhdGUuClRoaXMgaXMgYSBjb21wZXRpdGl2ZSBncmFudCB3aXRoIGEgdG90YWwgZXN0aW1hdGVkICQyMDAsMDAwIGZvciBmdW5kaW5nIHBlcmlvZCBvbmUgT2N0b2JlciAyMDI0IC0gRGVjZW1iZXIgMjAyNS5aDGZoOXA2ODRlcnpyZHICIAB4AJoBBggAEAAYAKoBLRIrTW9kaWZpZWQgdGhlIHRpbWVsaW5lcyBhbmQgZnVuZGluZyBhbW91bnRzLhip+aLLizIgqfmiy4syQhBraXguM3A3YTdtOXQyYjQ3Is4BCgtBQUFCT1l6a2VPOBKeAQoLQUFBQk9ZemtlTzgSC0FBQUJPWXprZU84GhUKCXRleHQvaHRtbBIIY2VudGVyZWQiFgoKdGV4dC9wbGFpbhIIY2VudGVyZWQqGyIVMTA2NzY0NjYzNDc4MzE3NzUyNTcxKAA4ADCmzYvLizI4ps2Ly4syWgwzN3FrYmJoamQzaHJyAiAAeACaAQYIABAAGACqAQoSCGNlbnRlcmVkGKbNi8uLMiCmzYvLizJCEGtpeC5paXRwd2hwMXRtdXoivwQKC0FBQUJPWXprZU5NEpUECgtBQUFCT1l6a2VOTRILQUFBQk9ZemtlTk0abAoJdGV4dC9odG1sEl9UaGlua2luZyBvZiByZW1vdmluZyB0aGlzIHNpbmNlIHJldmlldyBjb21taXR0ZWUgaXMgZGlzY3Vzc2VkIGFib3ZlLCBvciBtb3ZlIHRoYXQgc2VjdGlvbiBoZXJlPyJtCgp0ZXh0L3BsYWluEl9UaGlua2luZyBvZiByZW1vdmluZyB0aGlzIHNpbmNlIHJldmlldyBjb21taXR0ZWUgaXMgZGlzY3Vzc2VkIGFib3ZlLCBvciBtb3ZlIHRoYXQgc2VjdGlvbiBoZXJlPypJChBDYXJvbGluZSBNY0NvdXJ0GjUvL3NzbC5nc3RhdGljLmNvbS9kb2NzL2NvbW1vbi9ibHVlX3NpbGhvdWV0dGU5Ni0wLnBuZzCAu6G3izI4gLuht4sycksKEENhcm9saW5lIE1jQ291cnQaNwo1Ly9zc2wuZ3N0YXRpYy5jb20vZG9jcy9jb21tb24vYmx1ZV9zaWxob3VldHRlOTYtMC5wbmd4AIgBAZoBBggAEAAYAKoBYRJfVGhpbmtpbmcgb2YgcmVtb3ZpbmcgdGhpcyBzaW5jZSByZXZpZXcgY29tbWl0dGVlIGlzIGRpc2N1c3NlZCBhYm92ZSwgb3IgbW92ZSB0aGF0IHNlY3Rpb24gaGVyZT+wAQC4AQEYgLuht4syIIC7obeLMjAAQghraXguY210MCK9AgoLQUFBQk9ZemtlUFESjQIKC0FBQUJPWXprZVBREgtBQUFCT1l6a2VQURohCgl0ZXh0L2h0bWwSFGVkaXRlZCB0aGlzIHNlbnRhbmNlIiIKCnRleHQvcGxhaW4SFGVkaXRlZCB0aGlzIHNlbnRhbmNlKhsiFTEwNjc2NDY2MzQ3ODMxNzc1MjU3MSgAOAAwze6Qy4syOM3ukMuLMkpJCgp0ZXh0L3BsYWluEjtzdXBwb3J0aW5nIHRoZSBDb3VudHkgVHJlYXN1cmVyIHdpdGggYW5udWFsIHJlcG9ydGluZywgZXRjLloMNnRpY2VudmplMDdocgIgAHgAmgEGCAAQABgAqgEWEhRlZGl0ZWQgdGhpcyBzZW50YW5jZRjN7pDLizIgze6Qy4syQhBraXgudHg5N3lmaXh2MnFxIr8HCgtBQUFCT1l6a2VRNBKPBwoLQUFBQk9ZemtlUTQSC0FBQUJPWXprZVE0GqUBCgl0ZXh0L2h0bWwSlwFJIHJlbW92ZWQgdGhlIGhlYWx0aCBlcXVpdHkgcGllY2UuIFRoaXMgaXMgbm90IGEgcHJpb3JpdHkgb2YgdGhlIGNvdW50eSBib2FyZHMgb3IgYSByZXF1aXJlbWVudC4gV2UgbmVlZCB0byBiZSBjYXJlZnVsIGFib3V0IHdoYXQgd2UgcmVxdWlyZSB3aXRoIHRoYXQuIqYBCgp0ZXh0L3BsYWluEpcBSSByZW1vdmVkIHRoZSBoZWFsdGggZXF1aXR5IHBpZWNlLiBUaGlzIGlzIG5vdCBhIHByaW9yaXR5IG9mIHRoZSBjb3VudHkgYm9hcmRzIG9yIGEgcmVxdWlyZW1lbnQuIFdlIG5lZWQgdG8gYmUgY2FyZWZ1bCBhYm91dCB3aGF0IHdlIHJlcXVpcmUgd2l0aCB0aGF0LiobIhUxMDY3NjQ2NjM0NzgzMTc3NTI1NzEoADgAMOGR3MuLMjjhkdzLizJKuwIKCnRleHQvcGxhaW4SrAJJdCBpcyB0aGUgaW50ZW50IG9mIHRoZSBPcGlvaWQgU2V0dGxlbWVudCBGdW5kcyBSZXZpZXcgQ29tbWl0dGVlIGFuZCBGYXJpYmF1bHQgQ291bnR5IEJvYXJkIG9mIENvbW1pc3Npb25lcnMgdG8gZW5zdXJlIGZhaXJuZXNzLCBwcmVjaXNpb24sIGVxdWl0eSwgYW5kIGNvbnNpc3RlbmN5IGluIGNvbXBldGl0aXZlIGdyYW50IGF3YXJkcy4gCk9waW9pZCBmdW5kaW5nIHNoYWxsIGJlIHVzZWQgdG8gc3VwcG9ydCBuZXcgb3IgZXhpc3Rpbmcgc2VydmljZXMgaW4gRmFyaWJhdWx0IENvdW50eSB0aGF0IGFyZSBzdXN0YWluYWJsZS5aDGgxYWU1YWdzaWh2c3ICIAB4AJoBBggAEAAYAKoBmgESlwFJIHJlbW92ZWQgdGhlIGhlYWx0aCBlcXVpdHkgcGllY2UuIFRoaXMgaXMgbm90IGEgcHJpb3JpdHkgb2YgdGhlIGNvdW50eSBib2FyZHMgb3IgYSByZXF1aXJlbWVudC4gV2UgbmVlZCB0byBiZSBjYXJlZnVsIGFib3V0IHdoYXQgd2UgcmVxdWlyZSB3aXRoIHRoYXQuGOGR3MuLMiDhkdzLizJCEGtpeC5sOXR5aGpyOGxodnMikwIKC0FBQUJPWXprZVBVEuMBCgtBQUFCT1l6a2VQVRILQUFBQk9ZemtlUFUaLAoJdGV4dC9odG1sEh9NYWRlIGFsbCB0aGUgdGV4dCB0aGUgc2FtZSBmb250Ii0KCnRleHQvcGxhaW4SH01hZGUgYWxsIHRoZSB0ZXh0IHRoZSBzYW1lIGZvbnQqGyIVMTA2NzY0NjYzNDc4MzE3NzUyNTcxKAA4ADC5s5bLizI4ubOWy4syWgxvaWhkdmR5aWM5YnByAiAAeACaAQYIABAAGACqASESH01hZGUgYWxsIHRoZSB0ZXh0IHRoZSBzYW1lIGZvbnQYubOWy4syILmzlsuLMkIQa2l4LmVtcm5seXRuZHU5ZiLmAQoLQUFBQk9ZemtlTzQStgEKC0FBQUJPWXprZU80EgtBQUFCT1l6a2VPNBodCgl0ZXh0L2h0bWwSEEVkaXRlZCB0aGUgdGl0bGUiHgoKdGV4dC9wbGFpbhIQRWRpdGVkIHRoZSB0aXRsZSobIhUxMDY3NjQ2NjM0NzgzMTc3NTI1NzEoADgAMNn9isuLMjjZ/YrLizJaDDg5eWZ2bXBmem9zNXICIAB4AJoBBggAEAAYAKoBEhIQRWRpdGVkIHRoZSB0aXRsZRjZ/YrLizIg2f2Ky4syQhBraXgudGNvcG9zcWRhYWcyIpEECgtBQUFCT1l6a2VSSRLhAwoLQUFBQk9ZemtlUkkSC0FBQUJPWXprZVJJGiMKCXRleHQvaHRtbBIWSURLIHdoYXQgdGhpcyBpcyBhYm91dCIkCgp0ZXh0L3BsYWluEhZJREsgd2hhdCB0aGlzIGlzIGFib3V0KhsiFTEwNjc2NDY2MzQ3ODMxNzc1MjU3MSgAOAAw8Pffy4syOPD338uLMkqWAgoKdGV4dC9wbGFpbhKHAlRoZSBTdGF0ZSBNZW1vcmFuZHVtIE1OX01vQS5wZGYgKHN0YXRlLm1uLnVzKQpBc3Nlc3NpbmcgY29tbXVuaXR5IG5lZWQKQ29tbWl0dGluZyB0byBsZXNzb25pbmcgYW5kL29yIGltcGFjdGluZyBEcnVnIE92ZXJkb3NlIERhc2hib2FyZCAtIE1OIERlcHQuIG9mIEhlYWx0aApDcmVhdGluZyBhbmQvb3IgaW1wbGVtZW50aW5nIHByYWN0aWNlcyBhbmQvb3IgcHJvZ3JhbXMgdGhhdCBwcmV2ZW50IG9waW9pZCB1c2UsIGluY2x1ZGluZyB5b3V0aCBlZHVjYXRpb24uWgw5anU1OWo5MWc2bDlyAiAAeACaAQYIABAAGACqARgSFklESyB3aGF0IHRoaXMgaXMgYWJvdXQY8Pffy4syIPD338uLMkIQa2l4Lno1czVtOThwc3ZkZyLwAgoLQUFBQk9ZemtlUEkSwAIKC0FBQUJPWXprZVBJEgtBQUFCT1l6a2VQSRojCgl0ZXh0L2h0bWwSFm1vZGlmaWVkIHRoaXMgc2VudGFuY2UiJAoKdGV4dC9wbGFpbhIWbW9kaWZpZWQgdGhpcyBzZW50YW5jZSobIhUxMDY3NjQ2NjM0NzgzMTc3NTI1NzEoADgAMOatjsuLMjjmrY7LizJKdgoKdGV4dC9wbGFpbhJoRmFyaWJhdWx0IENvdW50eSBkZWxlZ2F0ZXMgdm90ZWQgb24gc2VydmljZSBwcmlvcml0aWVzIGZvciBGYXJpYmF1bHQgQ291bnR54oCZcyBPcGlvaWQgU2V0dGxlbWVudCBGdW5kczpaDHZsNXY2NnBrNmR4OHICIAB4AJoBBggAEAAYAKoBGBIWbW9kaWZpZWQgdGhpcyBzZW50YW5jZRjmrY7LizIg5q2Oy4syQhBraXguM3p2cTJ3aGw5emc4It8DCgtBQUFCT1l6a2VQTRKvAwoLQUFBQk9ZemtlUE0SC0FBQUJPWXprZVBNGiIKCXRleHQvaHRtbBIVbW9kaWZpZWQgdGhpcyBzZWN0aW9uIiMKCnRleHQvcGxhaW4SFW1vZGlmaWVkIHRoaXMgc2VjdGlvbiobIhUxMDY3NjQ2NjM0NzgzMTc3NTI1NzEoADgAMPzaj8uLMjj82o/LizJK5wEKCnRleHQvcGxhaW4S2AFUaGUgRmFyaWJhdWx0IENvdW50eSBCb2FyZCBvZiBDb21taXNzaW9uZXJzIGFjY2VwdGVkIHRoZSBTdHJvbmdlciBUb2dldGhlciBDb2FsaXRpb27igJlzIHJlY29tbWVuZGF0aW9uIHRvIGVzdGFibGlzaCBhIHJlcXVlc3QgZm9yIHByb3Bvc2FsIHByb2Nlc3MgdG8gYXdhcmQgT3Bpb2lkIFNldHRsZW1lbnQgZnVuZHMgdXRpbGl6aW5nIHRoZSBmb2xsb3dpbmcgZ3VpZGVsaW5lczpaDHdyZ2cxNGI1dXlxOHICIAB4AJoBBggAEAAYAKoBFxIVbW9kaWZpZWQgdGhpcyBzZWN0aW9uGPzaj8uLMiD82o/LizJCEGtpeC53azhiM2JoNWJvNGsyDmguYXhxd2xpZnI5ajA3Mg5oLmV4bng4MWczaWlicTIOaC5xYWlqc2p5bzBsZmMyDmguZ2tnMWxsNmkzcGc1Mg1oLm15MXZ0ZWo0bHpiMg5oLnltdWM1OWxqYmR0MzINaC54ZXBvMWNodTEwajIOaC56NHc4eXVpZWI1NnQyDmguOWY0MmdyazVoYWR0OAByITFrTFRaZlhRV0NybFJHUFFDQWhnYUEzbWJwWnZKNmM0a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4D1E1E5884D4147AF2D0DD8F5638BB4" ma:contentTypeVersion="9" ma:contentTypeDescription="Create a new document." ma:contentTypeScope="" ma:versionID="9dd022246779b6b47c2310a897949ca2">
  <xsd:schema xmlns:xsd="http://www.w3.org/2001/XMLSchema" xmlns:xs="http://www.w3.org/2001/XMLSchema" xmlns:p="http://schemas.microsoft.com/office/2006/metadata/properties" xmlns:ns2="1cece7f2-29cb-4bf6-a992-42c2cea01864" targetNamespace="http://schemas.microsoft.com/office/2006/metadata/properties" ma:root="true" ma:fieldsID="ed66f4257f8739568089c07142a75d5c" ns2:_="">
    <xsd:import namespace="1cece7f2-29cb-4bf6-a992-42c2cea018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ce7f2-29cb-4bf6-a992-42c2cea01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4c2e706-d354-445a-a702-672d155ca1d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ece7f2-29cb-4bf6-a992-42c2cea01864">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AC7AC0-FFA7-4FB1-93F3-44AEE94A1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ce7f2-29cb-4bf6-a992-42c2cea01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C2C2C-1786-4BAB-8D09-6A0E9E0D7C7F}">
  <ds:schemaRefs>
    <ds:schemaRef ds:uri="http://schemas.openxmlformats.org/officeDocument/2006/bibliography"/>
  </ds:schemaRefs>
</ds:datastoreItem>
</file>

<file path=customXml/itemProps4.xml><?xml version="1.0" encoding="utf-8"?>
<ds:datastoreItem xmlns:ds="http://schemas.openxmlformats.org/officeDocument/2006/customXml" ds:itemID="{75111581-783D-43F8-AAEC-9FD7A55379FF}">
  <ds:schemaRefs>
    <ds:schemaRef ds:uri="http://schemas.microsoft.com/office/2006/metadata/properties"/>
    <ds:schemaRef ds:uri="http://schemas.microsoft.com/office/infopath/2007/PartnerControls"/>
    <ds:schemaRef ds:uri="1cece7f2-29cb-4bf6-a992-42c2cea01864"/>
  </ds:schemaRefs>
</ds:datastoreItem>
</file>

<file path=customXml/itemProps5.xml><?xml version="1.0" encoding="utf-8"?>
<ds:datastoreItem xmlns:ds="http://schemas.openxmlformats.org/officeDocument/2006/customXml" ds:itemID="{E9BDCDC1-96A0-455F-89DF-71926F1961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3215</Words>
  <Characters>18332</Characters>
  <Application>Microsoft Office Word</Application>
  <DocSecurity>0</DocSecurity>
  <Lines>152</Lines>
  <Paragraphs>43</Paragraphs>
  <ScaleCrop>false</ScaleCrop>
  <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 McCourt</dc:creator>
  <cp:lastModifiedBy>CHERA L. SEVCIK</cp:lastModifiedBy>
  <cp:revision>2</cp:revision>
  <dcterms:created xsi:type="dcterms:W3CDTF">2026-08-13T19:46:00Z</dcterms:created>
  <dcterms:modified xsi:type="dcterms:W3CDTF">2026-08-13T19:46:00Z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0x010100B4D1E1E5884D4147AF2D0DD8F5638BB4</vt:lpwstr>
  </property>
  <property fmtid="{D5CDD505-2E9C-101B-9397-08002B2CF9AE}" pid="3" name="MediaServiceImageTags">
    <vt:lpwstr/>
  </property>
</Properties>
</file>